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17" w:rsidRDefault="00901E17" w:rsidP="00901E17">
      <w:pPr>
        <w:widowControl w:val="0"/>
        <w:spacing w:line="250" w:lineRule="auto"/>
        <w:ind w:left="6120" w:right="663"/>
        <w:rPr>
          <w:color w:val="000000"/>
        </w:rPr>
      </w:pPr>
      <w:r>
        <w:rPr>
          <w:color w:val="000000"/>
          <w:spacing w:val="-4"/>
        </w:rPr>
        <w:t>"</w:t>
      </w:r>
      <w:r>
        <w:rPr>
          <w:color w:val="000000"/>
          <w:spacing w:val="-4"/>
          <w:w w:val="92"/>
        </w:rPr>
        <w:t>У</w:t>
      </w:r>
      <w:r>
        <w:rPr>
          <w:color w:val="000000"/>
          <w:spacing w:val="-5"/>
          <w:w w:val="101"/>
        </w:rPr>
        <w:t>Т</w:t>
      </w:r>
      <w:r>
        <w:rPr>
          <w:color w:val="000000"/>
          <w:spacing w:val="-4"/>
          <w:w w:val="88"/>
        </w:rPr>
        <w:t>В</w:t>
      </w:r>
      <w:r>
        <w:rPr>
          <w:color w:val="000000"/>
          <w:spacing w:val="-5"/>
          <w:w w:val="93"/>
        </w:rPr>
        <w:t>Е</w:t>
      </w:r>
      <w:r>
        <w:rPr>
          <w:color w:val="000000"/>
          <w:spacing w:val="-4"/>
          <w:w w:val="101"/>
        </w:rPr>
        <w:t>Р</w:t>
      </w:r>
      <w:r>
        <w:rPr>
          <w:color w:val="000000"/>
          <w:spacing w:val="-5"/>
          <w:w w:val="106"/>
        </w:rPr>
        <w:t>Ж</w:t>
      </w:r>
      <w:r>
        <w:rPr>
          <w:color w:val="000000"/>
          <w:spacing w:val="-4"/>
          <w:w w:val="95"/>
        </w:rPr>
        <w:t>ДА</w:t>
      </w:r>
      <w:r>
        <w:rPr>
          <w:color w:val="000000"/>
          <w:spacing w:val="-5"/>
          <w:w w:val="93"/>
        </w:rPr>
        <w:t>Ю</w:t>
      </w:r>
      <w:r>
        <w:rPr>
          <w:color w:val="000000"/>
          <w:spacing w:val="-4"/>
        </w:rPr>
        <w:t>"</w:t>
      </w:r>
      <w:r>
        <w:rPr>
          <w:color w:val="000000"/>
        </w:rPr>
        <w:t xml:space="preserve"> </w:t>
      </w:r>
      <w:r>
        <w:rPr>
          <w:color w:val="000000"/>
          <w:w w:val="104"/>
        </w:rPr>
        <w:t>И</w:t>
      </w:r>
      <w:r>
        <w:rPr>
          <w:color w:val="000000"/>
          <w:w w:val="95"/>
        </w:rPr>
        <w:t>с</w:t>
      </w:r>
      <w:r>
        <w:rPr>
          <w:color w:val="000000"/>
          <w:w w:val="103"/>
        </w:rPr>
        <w:t>п</w:t>
      </w:r>
      <w:r>
        <w:rPr>
          <w:color w:val="000000"/>
          <w:w w:val="102"/>
        </w:rPr>
        <w:t>о</w:t>
      </w:r>
      <w:r>
        <w:rPr>
          <w:color w:val="000000"/>
          <w:w w:val="98"/>
        </w:rPr>
        <w:t>л</w:t>
      </w:r>
      <w:r>
        <w:rPr>
          <w:color w:val="000000"/>
          <w:w w:val="103"/>
        </w:rPr>
        <w:t>н</w:t>
      </w:r>
      <w:r>
        <w:rPr>
          <w:color w:val="000000"/>
          <w:w w:val="108"/>
        </w:rPr>
        <w:t>я</w:t>
      </w:r>
      <w:r>
        <w:rPr>
          <w:color w:val="000000"/>
          <w:w w:val="94"/>
        </w:rPr>
        <w:t>ю</w:t>
      </w:r>
      <w:r>
        <w:rPr>
          <w:color w:val="000000"/>
        </w:rPr>
        <w:t>щ</w:t>
      </w:r>
      <w:r>
        <w:rPr>
          <w:color w:val="000000"/>
          <w:w w:val="103"/>
        </w:rPr>
        <w:t>ий</w:t>
      </w:r>
      <w:r>
        <w:rPr>
          <w:color w:val="000000"/>
          <w:spacing w:val="-7"/>
        </w:rPr>
        <w:t xml:space="preserve"> </w:t>
      </w:r>
      <w:r>
        <w:rPr>
          <w:color w:val="000000"/>
          <w:w w:val="102"/>
        </w:rPr>
        <w:t>о</w:t>
      </w:r>
      <w:r>
        <w:rPr>
          <w:color w:val="000000"/>
          <w:w w:val="98"/>
        </w:rPr>
        <w:t>б</w:t>
      </w:r>
      <w:r>
        <w:rPr>
          <w:color w:val="000000"/>
          <w:w w:val="108"/>
        </w:rPr>
        <w:t>я</w:t>
      </w:r>
      <w:r>
        <w:rPr>
          <w:color w:val="000000"/>
          <w:w w:val="103"/>
        </w:rPr>
        <w:t>з</w:t>
      </w:r>
      <w:r>
        <w:rPr>
          <w:color w:val="000000"/>
          <w:w w:val="99"/>
        </w:rPr>
        <w:t>а</w:t>
      </w:r>
      <w:r>
        <w:rPr>
          <w:color w:val="000000"/>
          <w:w w:val="103"/>
        </w:rPr>
        <w:t>нн</w:t>
      </w:r>
      <w:r>
        <w:rPr>
          <w:color w:val="000000"/>
          <w:w w:val="102"/>
        </w:rPr>
        <w:t>о</w:t>
      </w:r>
      <w:r>
        <w:rPr>
          <w:color w:val="000000"/>
          <w:w w:val="95"/>
        </w:rPr>
        <w:t>с</w:t>
      </w:r>
      <w:r>
        <w:rPr>
          <w:color w:val="000000"/>
        </w:rPr>
        <w:t>т</w:t>
      </w:r>
      <w:r>
        <w:rPr>
          <w:color w:val="000000"/>
          <w:w w:val="103"/>
        </w:rPr>
        <w:t>и</w:t>
      </w:r>
    </w:p>
    <w:p w:rsidR="00901E17" w:rsidRDefault="00901E17" w:rsidP="00901E17">
      <w:pPr>
        <w:widowControl w:val="0"/>
        <w:spacing w:line="250" w:lineRule="auto"/>
        <w:ind w:left="6120" w:right="-69"/>
        <w:rPr>
          <w:color w:val="000000"/>
          <w:spacing w:val="70"/>
        </w:rPr>
      </w:pPr>
      <w:r>
        <w:rPr>
          <w:color w:val="000000"/>
          <w:w w:val="96"/>
        </w:rPr>
        <w:t>д</w:t>
      </w:r>
      <w:r>
        <w:rPr>
          <w:color w:val="000000"/>
          <w:w w:val="103"/>
        </w:rPr>
        <w:t>и</w:t>
      </w:r>
      <w:r>
        <w:rPr>
          <w:color w:val="000000"/>
          <w:w w:val="104"/>
        </w:rPr>
        <w:t>р</w:t>
      </w:r>
      <w:r>
        <w:rPr>
          <w:color w:val="000000"/>
          <w:w w:val="95"/>
        </w:rPr>
        <w:t>е</w:t>
      </w:r>
      <w:r>
        <w:rPr>
          <w:color w:val="000000"/>
          <w:w w:val="103"/>
        </w:rPr>
        <w:t>к</w:t>
      </w:r>
      <w:r>
        <w:rPr>
          <w:color w:val="000000"/>
        </w:rPr>
        <w:t>т</w:t>
      </w:r>
      <w:r>
        <w:rPr>
          <w:color w:val="000000"/>
          <w:w w:val="102"/>
        </w:rPr>
        <w:t>о</w:t>
      </w:r>
      <w:r>
        <w:rPr>
          <w:color w:val="000000"/>
          <w:w w:val="104"/>
        </w:rPr>
        <w:t>р</w:t>
      </w:r>
      <w:r>
        <w:rPr>
          <w:color w:val="000000"/>
          <w:w w:val="99"/>
        </w:rPr>
        <w:t>а</w:t>
      </w:r>
      <w:r>
        <w:rPr>
          <w:color w:val="000000"/>
          <w:spacing w:val="-6"/>
        </w:rPr>
        <w:t xml:space="preserve"> </w:t>
      </w:r>
      <w:r>
        <w:rPr>
          <w:color w:val="000000"/>
          <w:w w:val="97"/>
        </w:rPr>
        <w:t>К</w:t>
      </w:r>
      <w:r>
        <w:rPr>
          <w:color w:val="000000"/>
          <w:spacing w:val="-1"/>
          <w:w w:val="88"/>
        </w:rPr>
        <w:t>Г</w:t>
      </w:r>
      <w:r>
        <w:rPr>
          <w:color w:val="000000"/>
          <w:w w:val="101"/>
        </w:rPr>
        <w:t>П</w:t>
      </w:r>
      <w:r>
        <w:rPr>
          <w:color w:val="000000"/>
          <w:spacing w:val="-6"/>
        </w:rPr>
        <w:t xml:space="preserve"> </w:t>
      </w:r>
      <w:r>
        <w:rPr>
          <w:color w:val="000000"/>
          <w:w w:val="103"/>
        </w:rPr>
        <w:t>н</w:t>
      </w:r>
      <w:r>
        <w:rPr>
          <w:color w:val="000000"/>
          <w:w w:val="99"/>
        </w:rPr>
        <w:t>а</w:t>
      </w:r>
      <w:r>
        <w:rPr>
          <w:color w:val="000000"/>
          <w:spacing w:val="-6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w w:val="90"/>
        </w:rPr>
        <w:t>Х</w:t>
      </w:r>
      <w:r>
        <w:rPr>
          <w:color w:val="000000"/>
          <w:spacing w:val="-1"/>
          <w:w w:val="88"/>
        </w:rPr>
        <w:t>В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"</w:t>
      </w:r>
      <w:r>
        <w:rPr>
          <w:color w:val="000000"/>
          <w:spacing w:val="-3"/>
          <w:w w:val="101"/>
          <w:lang w:val="kk-KZ"/>
        </w:rPr>
        <w:t>Уалихановская районная больница</w:t>
      </w:r>
      <w:r>
        <w:rPr>
          <w:color w:val="000000"/>
          <w:spacing w:val="-2"/>
        </w:rPr>
        <w:t>"</w:t>
      </w:r>
      <w:r>
        <w:rPr>
          <w:color w:val="000000"/>
          <w:spacing w:val="-2"/>
          <w:lang w:val="kk-KZ"/>
        </w:rPr>
        <w:t xml:space="preserve">  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_________________</w:t>
      </w:r>
      <w:r>
        <w:rPr>
          <w:color w:val="000000"/>
          <w:spacing w:val="70"/>
        </w:rPr>
        <w:t xml:space="preserve"> </w:t>
      </w:r>
    </w:p>
    <w:p w:rsidR="00901E17" w:rsidRPr="00BA67E0" w:rsidRDefault="00901E17" w:rsidP="00901E17">
      <w:pPr>
        <w:widowControl w:val="0"/>
        <w:spacing w:line="250" w:lineRule="auto"/>
        <w:ind w:left="6120" w:right="-69"/>
        <w:rPr>
          <w:color w:val="000000"/>
          <w:lang w:val="kk-KZ"/>
        </w:rPr>
      </w:pPr>
      <w:r>
        <w:rPr>
          <w:color w:val="000000"/>
          <w:w w:val="88"/>
          <w:lang w:val="kk-KZ"/>
        </w:rPr>
        <w:t>Л. Федотова</w:t>
      </w:r>
    </w:p>
    <w:p w:rsidR="00901E17" w:rsidRDefault="00901E17" w:rsidP="00901E17">
      <w:pPr>
        <w:widowControl w:val="0"/>
        <w:ind w:left="6120" w:right="-20"/>
        <w:rPr>
          <w:color w:val="000000"/>
        </w:rPr>
      </w:pPr>
      <w:r>
        <w:rPr>
          <w:color w:val="000000"/>
          <w:w w:val="96"/>
          <w:lang w:val="kk-KZ"/>
        </w:rPr>
        <w:t>21</w:t>
      </w:r>
      <w:r>
        <w:rPr>
          <w:color w:val="000000"/>
          <w:spacing w:val="-6"/>
        </w:rPr>
        <w:t xml:space="preserve"> </w:t>
      </w:r>
      <w:r>
        <w:rPr>
          <w:color w:val="000000"/>
          <w:w w:val="103"/>
        </w:rPr>
        <w:t>и</w:t>
      </w:r>
      <w:r>
        <w:rPr>
          <w:color w:val="000000"/>
          <w:w w:val="94"/>
        </w:rPr>
        <w:t>ю</w:t>
      </w:r>
      <w:r>
        <w:rPr>
          <w:color w:val="000000"/>
          <w:w w:val="98"/>
        </w:rPr>
        <w:t>л</w:t>
      </w:r>
      <w:r>
        <w:rPr>
          <w:color w:val="000000"/>
          <w:spacing w:val="-1"/>
          <w:w w:val="108"/>
        </w:rPr>
        <w:t>я</w:t>
      </w:r>
      <w:r>
        <w:rPr>
          <w:color w:val="000000"/>
          <w:spacing w:val="-7"/>
        </w:rPr>
        <w:t xml:space="preserve"> </w:t>
      </w:r>
      <w:r>
        <w:rPr>
          <w:color w:val="000000"/>
          <w:w w:val="96"/>
        </w:rPr>
        <w:t>2023</w:t>
      </w:r>
      <w:r>
        <w:rPr>
          <w:color w:val="000000"/>
          <w:spacing w:val="-6"/>
        </w:rPr>
        <w:t xml:space="preserve"> </w:t>
      </w:r>
      <w:r>
        <w:rPr>
          <w:color w:val="000000"/>
          <w:w w:val="94"/>
        </w:rPr>
        <w:t>г</w:t>
      </w:r>
      <w:r>
        <w:rPr>
          <w:color w:val="000000"/>
          <w:w w:val="102"/>
        </w:rPr>
        <w:t>о</w:t>
      </w:r>
      <w:r>
        <w:rPr>
          <w:color w:val="000000"/>
          <w:w w:val="96"/>
        </w:rPr>
        <w:t>д</w:t>
      </w:r>
      <w:r>
        <w:rPr>
          <w:color w:val="000000"/>
          <w:w w:val="99"/>
        </w:rPr>
        <w:t>а</w:t>
      </w:r>
      <w:r>
        <w:rPr>
          <w:color w:val="000000"/>
          <w:w w:val="91"/>
        </w:rPr>
        <w:t>.</w:t>
      </w:r>
    </w:p>
    <w:p w:rsidR="007729BA" w:rsidRPr="00901E17" w:rsidRDefault="007729BA" w:rsidP="007729BA">
      <w:pPr>
        <w:rPr>
          <w:lang w:eastAsia="ko-KR"/>
        </w:rPr>
      </w:pPr>
    </w:p>
    <w:p w:rsidR="007729BA" w:rsidRPr="007729BA" w:rsidRDefault="007729BA" w:rsidP="007729BA">
      <w:pPr>
        <w:rPr>
          <w:lang w:val="kk-KZ" w:eastAsia="ko-KR"/>
        </w:rPr>
      </w:pPr>
    </w:p>
    <w:p w:rsidR="00EC1B45" w:rsidRDefault="00EC1B45" w:rsidP="00EC1B45">
      <w:pPr>
        <w:pStyle w:val="3"/>
        <w:shd w:val="clear" w:color="auto" w:fill="FFFFFF"/>
        <w:spacing w:line="390" w:lineRule="atLeast"/>
        <w:ind w:left="0"/>
        <w:textAlignment w:val="baseline"/>
        <w:rPr>
          <w:rFonts w:ascii="Times New Roman" w:hAnsi="Times New Roman"/>
          <w:bCs/>
          <w:color w:val="1E1E1E"/>
          <w:szCs w:val="28"/>
          <w:lang w:val="kk-KZ"/>
        </w:rPr>
      </w:pPr>
      <w:r>
        <w:rPr>
          <w:rFonts w:ascii="Times New Roman" w:hAnsi="Times New Roman"/>
          <w:bCs/>
          <w:color w:val="1E1E1E"/>
          <w:szCs w:val="28"/>
          <w:lang w:val="kk-KZ"/>
        </w:rPr>
        <w:t>П</w:t>
      </w:r>
      <w:proofErr w:type="spellStart"/>
      <w:r w:rsidRPr="00EC1B45">
        <w:rPr>
          <w:rFonts w:ascii="Times New Roman" w:hAnsi="Times New Roman"/>
          <w:bCs/>
          <w:color w:val="1E1E1E"/>
          <w:szCs w:val="28"/>
        </w:rPr>
        <w:t>оложение</w:t>
      </w:r>
      <w:proofErr w:type="spellEnd"/>
      <w:r w:rsidRPr="00EC1B45">
        <w:rPr>
          <w:rFonts w:ascii="Times New Roman" w:hAnsi="Times New Roman"/>
          <w:bCs/>
          <w:color w:val="1E1E1E"/>
          <w:szCs w:val="28"/>
        </w:rPr>
        <w:br/>
        <w:t xml:space="preserve">об </w:t>
      </w:r>
      <w:proofErr w:type="spellStart"/>
      <w:r w:rsidRPr="00EC1B45">
        <w:rPr>
          <w:rFonts w:ascii="Times New Roman" w:hAnsi="Times New Roman"/>
          <w:bCs/>
          <w:color w:val="1E1E1E"/>
          <w:szCs w:val="28"/>
        </w:rPr>
        <w:t>антикоррупционн</w:t>
      </w:r>
      <w:proofErr w:type="spellEnd"/>
      <w:r>
        <w:rPr>
          <w:rFonts w:ascii="Times New Roman" w:hAnsi="Times New Roman"/>
          <w:bCs/>
          <w:color w:val="1E1E1E"/>
          <w:szCs w:val="28"/>
          <w:lang w:val="kk-KZ"/>
        </w:rPr>
        <w:t>ой</w:t>
      </w:r>
      <w:r w:rsidRPr="00EC1B45">
        <w:rPr>
          <w:rFonts w:ascii="Times New Roman" w:hAnsi="Times New Roman"/>
          <w:bCs/>
          <w:color w:val="1E1E1E"/>
          <w:szCs w:val="28"/>
        </w:rPr>
        <w:t xml:space="preserve"> комплаенс-служб</w:t>
      </w:r>
      <w:r>
        <w:rPr>
          <w:rFonts w:ascii="Times New Roman" w:hAnsi="Times New Roman"/>
          <w:bCs/>
          <w:color w:val="1E1E1E"/>
          <w:szCs w:val="28"/>
          <w:lang w:val="kk-KZ"/>
        </w:rPr>
        <w:t xml:space="preserve">е </w:t>
      </w:r>
    </w:p>
    <w:p w:rsidR="00EC1B45" w:rsidRDefault="00EC1B45" w:rsidP="00EC1B45">
      <w:pPr>
        <w:pStyle w:val="3"/>
        <w:shd w:val="clear" w:color="auto" w:fill="FFFFFF"/>
        <w:spacing w:line="390" w:lineRule="atLeast"/>
        <w:ind w:left="0"/>
        <w:textAlignment w:val="baseline"/>
        <w:rPr>
          <w:rFonts w:ascii="Times New Roman" w:hAnsi="Times New Roman"/>
          <w:bCs/>
          <w:color w:val="1E1E1E"/>
          <w:szCs w:val="28"/>
          <w:lang w:val="kk-KZ"/>
        </w:rPr>
      </w:pPr>
      <w:r>
        <w:rPr>
          <w:rFonts w:ascii="Times New Roman" w:hAnsi="Times New Roman"/>
          <w:bCs/>
          <w:color w:val="1E1E1E"/>
          <w:szCs w:val="28"/>
          <w:lang w:val="kk-KZ"/>
        </w:rPr>
        <w:t>КГП на ПХВ «</w:t>
      </w:r>
      <w:r w:rsidR="00901E17">
        <w:rPr>
          <w:rFonts w:ascii="Times New Roman" w:hAnsi="Times New Roman"/>
          <w:bCs/>
          <w:color w:val="1E1E1E"/>
          <w:szCs w:val="28"/>
          <w:lang w:val="kk-KZ"/>
        </w:rPr>
        <w:t>Уалихановская</w:t>
      </w:r>
      <w:r>
        <w:rPr>
          <w:rFonts w:ascii="Times New Roman" w:hAnsi="Times New Roman"/>
          <w:bCs/>
          <w:color w:val="1E1E1E"/>
          <w:szCs w:val="28"/>
          <w:lang w:val="kk-KZ"/>
        </w:rPr>
        <w:t xml:space="preserve"> районная больница» </w:t>
      </w:r>
    </w:p>
    <w:p w:rsidR="00EC1B45" w:rsidRDefault="00EC1B45" w:rsidP="00EC1B45">
      <w:pPr>
        <w:pStyle w:val="3"/>
        <w:shd w:val="clear" w:color="auto" w:fill="FFFFFF"/>
        <w:spacing w:line="390" w:lineRule="atLeast"/>
        <w:ind w:left="0"/>
        <w:textAlignment w:val="baseline"/>
        <w:rPr>
          <w:rFonts w:ascii="Times New Roman" w:hAnsi="Times New Roman"/>
          <w:bCs/>
          <w:color w:val="1E1E1E"/>
          <w:szCs w:val="28"/>
          <w:lang w:val="kk-KZ"/>
        </w:rPr>
      </w:pPr>
      <w:r>
        <w:rPr>
          <w:rFonts w:ascii="Times New Roman" w:hAnsi="Times New Roman"/>
          <w:bCs/>
          <w:color w:val="1E1E1E"/>
          <w:szCs w:val="28"/>
          <w:lang w:val="kk-KZ"/>
        </w:rPr>
        <w:t xml:space="preserve">КГУ «Управление здравоохранения акимата </w:t>
      </w:r>
    </w:p>
    <w:p w:rsidR="00EC1B45" w:rsidRDefault="00EC1B45" w:rsidP="00EC1B45">
      <w:pPr>
        <w:pStyle w:val="3"/>
        <w:shd w:val="clear" w:color="auto" w:fill="FFFFFF"/>
        <w:spacing w:line="390" w:lineRule="atLeast"/>
        <w:ind w:left="0"/>
        <w:textAlignment w:val="baseline"/>
        <w:rPr>
          <w:rFonts w:ascii="Times New Roman" w:hAnsi="Times New Roman"/>
          <w:bCs/>
          <w:color w:val="1E1E1E"/>
          <w:szCs w:val="28"/>
          <w:lang w:val="kk-KZ"/>
        </w:rPr>
      </w:pPr>
      <w:r>
        <w:rPr>
          <w:rFonts w:ascii="Times New Roman" w:hAnsi="Times New Roman"/>
          <w:bCs/>
          <w:color w:val="1E1E1E"/>
          <w:szCs w:val="28"/>
          <w:lang w:val="kk-KZ"/>
        </w:rPr>
        <w:t>Северо-Казахстанской области</w:t>
      </w:r>
    </w:p>
    <w:p w:rsidR="00EC1B45" w:rsidRDefault="00EC1B45" w:rsidP="00EC1B45">
      <w:pPr>
        <w:rPr>
          <w:lang w:val="kk-KZ" w:eastAsia="ko-KR"/>
        </w:rPr>
      </w:pPr>
    </w:p>
    <w:p w:rsidR="00EC1B45" w:rsidRPr="00EC1B45" w:rsidRDefault="00EC1B45" w:rsidP="00EC1B45">
      <w:pPr>
        <w:rPr>
          <w:lang w:val="kk-KZ" w:eastAsia="ko-KR"/>
        </w:rPr>
      </w:pPr>
    </w:p>
    <w:p w:rsidR="00EC1B45" w:rsidRDefault="00EC1B45" w:rsidP="00EC1B45">
      <w:pPr>
        <w:pStyle w:val="3"/>
        <w:shd w:val="clear" w:color="auto" w:fill="FFFFFF"/>
        <w:spacing w:line="390" w:lineRule="atLeast"/>
        <w:ind w:left="0" w:firstLine="0"/>
        <w:textAlignment w:val="baseline"/>
        <w:rPr>
          <w:rFonts w:ascii="Times New Roman" w:hAnsi="Times New Roman"/>
          <w:bCs/>
          <w:color w:val="1E1E1E"/>
          <w:szCs w:val="28"/>
        </w:rPr>
      </w:pPr>
      <w:r w:rsidRPr="00EC1B45">
        <w:rPr>
          <w:rFonts w:ascii="Times New Roman" w:hAnsi="Times New Roman"/>
          <w:bCs/>
          <w:color w:val="1E1E1E"/>
          <w:szCs w:val="28"/>
        </w:rPr>
        <w:t>Глава 1. Общие положения</w:t>
      </w:r>
    </w:p>
    <w:p w:rsidR="00EC1B45" w:rsidRPr="00EC1B45" w:rsidRDefault="00EC1B45" w:rsidP="00EC1B45">
      <w:pPr>
        <w:rPr>
          <w:lang w:eastAsia="ko-KR"/>
        </w:rPr>
      </w:pPr>
    </w:p>
    <w:p w:rsidR="00EC1B45" w:rsidRPr="00EC1B45" w:rsidRDefault="00EC1B45" w:rsidP="00EC1B45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1. Настоящее </w:t>
      </w:r>
      <w:r w:rsidR="00901E17">
        <w:rPr>
          <w:color w:val="000000"/>
          <w:spacing w:val="2"/>
          <w:sz w:val="28"/>
          <w:szCs w:val="28"/>
        </w:rPr>
        <w:t>П</w:t>
      </w:r>
      <w:r w:rsidRPr="00EC1B45">
        <w:rPr>
          <w:color w:val="000000"/>
          <w:spacing w:val="2"/>
          <w:sz w:val="28"/>
          <w:szCs w:val="28"/>
        </w:rPr>
        <w:t xml:space="preserve">оложение об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</w:t>
      </w:r>
      <w:proofErr w:type="spellEnd"/>
      <w:r>
        <w:rPr>
          <w:color w:val="000000"/>
          <w:spacing w:val="2"/>
          <w:sz w:val="28"/>
          <w:szCs w:val="28"/>
          <w:lang w:val="kk-KZ"/>
        </w:rPr>
        <w:t>ой</w:t>
      </w:r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комплаенс-служб</w:t>
      </w:r>
      <w:r w:rsidR="008B61A3" w:rsidRPr="008B61A3">
        <w:rPr>
          <w:color w:val="000000"/>
          <w:spacing w:val="2"/>
          <w:sz w:val="28"/>
          <w:szCs w:val="28"/>
        </w:rPr>
        <w:t>е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r w:rsidR="008B61A3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901E17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8B61A3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</w:t>
      </w:r>
      <w:proofErr w:type="spellStart"/>
      <w:r w:rsidR="008B61A3" w:rsidRPr="008B61A3">
        <w:rPr>
          <w:color w:val="000000"/>
          <w:spacing w:val="2"/>
          <w:sz w:val="28"/>
          <w:szCs w:val="28"/>
        </w:rPr>
        <w:t>акимата</w:t>
      </w:r>
      <w:proofErr w:type="spellEnd"/>
      <w:r w:rsidR="008B61A3" w:rsidRPr="008B61A3">
        <w:rPr>
          <w:color w:val="000000"/>
          <w:spacing w:val="2"/>
          <w:sz w:val="28"/>
          <w:szCs w:val="28"/>
        </w:rPr>
        <w:t xml:space="preserve"> Северо-Казахстанской области» </w:t>
      </w:r>
      <w:r w:rsidRPr="00EC1B45">
        <w:rPr>
          <w:color w:val="000000"/>
          <w:spacing w:val="2"/>
          <w:sz w:val="28"/>
          <w:szCs w:val="28"/>
        </w:rPr>
        <w:t xml:space="preserve">(далее – </w:t>
      </w:r>
      <w:r w:rsidR="008B61A3">
        <w:rPr>
          <w:color w:val="000000"/>
          <w:spacing w:val="2"/>
          <w:sz w:val="28"/>
          <w:szCs w:val="28"/>
          <w:lang w:val="kk-KZ"/>
        </w:rPr>
        <w:t>П</w:t>
      </w:r>
      <w:proofErr w:type="spellStart"/>
      <w:r w:rsidRPr="00EC1B45">
        <w:rPr>
          <w:color w:val="000000"/>
          <w:spacing w:val="2"/>
          <w:sz w:val="28"/>
          <w:szCs w:val="28"/>
        </w:rPr>
        <w:t>оложение</w:t>
      </w:r>
      <w:proofErr w:type="spellEnd"/>
      <w:r w:rsidRPr="00EC1B45">
        <w:rPr>
          <w:color w:val="000000"/>
          <w:spacing w:val="2"/>
          <w:sz w:val="28"/>
          <w:szCs w:val="28"/>
        </w:rPr>
        <w:t>) разработано в соответствии с</w:t>
      </w:r>
      <w:r w:rsidR="008B61A3">
        <w:rPr>
          <w:color w:val="000000"/>
          <w:spacing w:val="2"/>
          <w:sz w:val="28"/>
          <w:szCs w:val="28"/>
        </w:rPr>
        <w:t xml:space="preserve"> </w:t>
      </w:r>
      <w:hyperlink r:id="rId7" w:anchor="z162" w:history="1">
        <w:r w:rsidRPr="00EC1B45">
          <w:rPr>
            <w:rStyle w:val="ad"/>
            <w:color w:val="073A5E"/>
            <w:spacing w:val="2"/>
            <w:sz w:val="28"/>
            <w:szCs w:val="28"/>
          </w:rPr>
          <w:t>пунктом 3</w:t>
        </w:r>
      </w:hyperlink>
      <w:r w:rsidR="008B61A3">
        <w:rPr>
          <w:color w:val="000000"/>
          <w:spacing w:val="2"/>
          <w:sz w:val="28"/>
          <w:szCs w:val="28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 xml:space="preserve">статьи 16 Закона Республики Казахстан </w:t>
      </w:r>
      <w:r w:rsidR="008B61A3">
        <w:rPr>
          <w:color w:val="000000"/>
          <w:spacing w:val="2"/>
          <w:sz w:val="28"/>
          <w:szCs w:val="28"/>
          <w:lang w:val="kk-KZ"/>
        </w:rPr>
        <w:t>«</w:t>
      </w:r>
      <w:r w:rsidRPr="00EC1B45">
        <w:rPr>
          <w:color w:val="000000"/>
          <w:spacing w:val="2"/>
          <w:sz w:val="28"/>
          <w:szCs w:val="28"/>
        </w:rPr>
        <w:t>О противодействии коррупции</w:t>
      </w:r>
      <w:r w:rsidR="008B61A3">
        <w:rPr>
          <w:color w:val="000000"/>
          <w:spacing w:val="2"/>
          <w:sz w:val="28"/>
          <w:szCs w:val="28"/>
          <w:lang w:val="kk-KZ"/>
        </w:rPr>
        <w:t>»</w:t>
      </w:r>
      <w:r w:rsidRPr="00EC1B45">
        <w:rPr>
          <w:color w:val="000000"/>
          <w:spacing w:val="2"/>
          <w:sz w:val="28"/>
          <w:szCs w:val="28"/>
        </w:rPr>
        <w:t xml:space="preserve"> (далее – Закон).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2. Настоящее </w:t>
      </w:r>
      <w:r w:rsidR="008B61A3">
        <w:rPr>
          <w:color w:val="000000"/>
          <w:spacing w:val="2"/>
          <w:sz w:val="28"/>
          <w:szCs w:val="28"/>
          <w:lang w:val="kk-KZ"/>
        </w:rPr>
        <w:t>П</w:t>
      </w:r>
      <w:proofErr w:type="spellStart"/>
      <w:r w:rsidRPr="00EC1B45">
        <w:rPr>
          <w:color w:val="000000"/>
          <w:spacing w:val="2"/>
          <w:sz w:val="28"/>
          <w:szCs w:val="28"/>
        </w:rPr>
        <w:t>оложение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определяет цели, задачи, принципы, функции и полномочия структурных подразделений или лиц, исполняющих функции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</w:t>
      </w:r>
      <w:proofErr w:type="spellEnd"/>
      <w:r w:rsidR="008B61A3">
        <w:rPr>
          <w:color w:val="000000"/>
          <w:spacing w:val="2"/>
          <w:sz w:val="28"/>
          <w:szCs w:val="28"/>
          <w:lang w:val="kk-KZ"/>
        </w:rPr>
        <w:t>ой</w:t>
      </w:r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комплаенс-служб</w:t>
      </w:r>
      <w:proofErr w:type="spellEnd"/>
      <w:r w:rsidR="008B61A3">
        <w:rPr>
          <w:color w:val="000000"/>
          <w:spacing w:val="2"/>
          <w:sz w:val="28"/>
          <w:szCs w:val="28"/>
          <w:lang w:val="kk-KZ"/>
        </w:rPr>
        <w:t>е</w:t>
      </w:r>
      <w:r w:rsidRPr="00EC1B45">
        <w:rPr>
          <w:color w:val="000000"/>
          <w:spacing w:val="2"/>
          <w:sz w:val="28"/>
          <w:szCs w:val="28"/>
        </w:rPr>
        <w:t xml:space="preserve"> в </w:t>
      </w:r>
      <w:r w:rsidR="008B61A3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901E17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8B61A3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</w:t>
      </w:r>
      <w:proofErr w:type="spellStart"/>
      <w:r w:rsidR="008B61A3" w:rsidRPr="008B61A3">
        <w:rPr>
          <w:color w:val="000000"/>
          <w:spacing w:val="2"/>
          <w:sz w:val="28"/>
          <w:szCs w:val="28"/>
        </w:rPr>
        <w:t>акимата</w:t>
      </w:r>
      <w:proofErr w:type="spellEnd"/>
      <w:r w:rsidR="008B61A3" w:rsidRPr="008B61A3">
        <w:rPr>
          <w:color w:val="000000"/>
          <w:spacing w:val="2"/>
          <w:sz w:val="28"/>
          <w:szCs w:val="28"/>
        </w:rPr>
        <w:t xml:space="preserve">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.</w:t>
      </w:r>
    </w:p>
    <w:p w:rsidR="00EC1B45" w:rsidRPr="00EC1B45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3</w:t>
      </w:r>
      <w:r w:rsidR="00EC1B45" w:rsidRPr="00EC1B45">
        <w:rPr>
          <w:color w:val="000000"/>
          <w:spacing w:val="2"/>
          <w:sz w:val="28"/>
          <w:szCs w:val="28"/>
        </w:rPr>
        <w:t xml:space="preserve">. В настоящем </w:t>
      </w:r>
      <w:r>
        <w:rPr>
          <w:color w:val="000000"/>
          <w:spacing w:val="2"/>
          <w:sz w:val="28"/>
          <w:szCs w:val="28"/>
          <w:lang w:val="kk-KZ"/>
        </w:rPr>
        <w:t>П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оложении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используются следующие основные понятия: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1) антикоррупционный комплаенс – функция по обеспечению соблюдения субъектами </w:t>
      </w:r>
      <w:proofErr w:type="spellStart"/>
      <w:r w:rsidRPr="00EC1B45">
        <w:rPr>
          <w:color w:val="000000"/>
          <w:spacing w:val="2"/>
          <w:sz w:val="28"/>
          <w:szCs w:val="28"/>
        </w:rPr>
        <w:t>квазигосударственного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сектора и его работниками законодательства Республики Казахстан по противодействию коррупции;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2) внутренний анализ коррупционных рисков – выявление и изучение причин и условий, способствующих совершению коррупционных правонарушений;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3)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</w:t>
      </w:r>
      <w:r w:rsidRPr="00EC1B45">
        <w:rPr>
          <w:color w:val="000000"/>
          <w:spacing w:val="2"/>
          <w:sz w:val="28"/>
          <w:szCs w:val="28"/>
        </w:rPr>
        <w:lastRenderedPageBreak/>
        <w:t>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4) коррупционное правонарушение –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ответственность;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5)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6) предупреждение коррупции – деятельность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системы превентивных мер;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7) уполномоченный орган по противодействию коррупции – государственный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предупреждение, выявление, пресечение, раскрытие и расследование коррупционных правонарушений, и его территориальные подразделения.</w:t>
      </w:r>
    </w:p>
    <w:p w:rsidR="00EC1B45" w:rsidRPr="00EC1B45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4</w:t>
      </w:r>
      <w:r w:rsidR="00EC1B45" w:rsidRPr="00EC1B45">
        <w:rPr>
          <w:color w:val="000000"/>
          <w:spacing w:val="2"/>
          <w:sz w:val="28"/>
          <w:szCs w:val="28"/>
        </w:rPr>
        <w:t xml:space="preserve">. В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901E17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="00EC1B45" w:rsidRPr="00EC1B45">
        <w:rPr>
          <w:color w:val="000000"/>
          <w:spacing w:val="2"/>
          <w:sz w:val="28"/>
          <w:szCs w:val="28"/>
        </w:rPr>
        <w:t xml:space="preserve">функции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</w:t>
      </w:r>
      <w:proofErr w:type="spellEnd"/>
      <w:r>
        <w:rPr>
          <w:color w:val="000000"/>
          <w:spacing w:val="2"/>
          <w:sz w:val="28"/>
          <w:szCs w:val="28"/>
          <w:lang w:val="kk-KZ"/>
        </w:rPr>
        <w:t>ой</w:t>
      </w:r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>
        <w:rPr>
          <w:color w:val="000000"/>
          <w:spacing w:val="2"/>
          <w:sz w:val="28"/>
          <w:szCs w:val="28"/>
          <w:lang w:val="kk-KZ"/>
        </w:rPr>
        <w:t xml:space="preserve"> исполняет комиссия</w:t>
      </w:r>
      <w:r w:rsidR="00EC1B45" w:rsidRPr="00EC1B45">
        <w:rPr>
          <w:color w:val="000000"/>
          <w:spacing w:val="2"/>
          <w:sz w:val="28"/>
          <w:szCs w:val="28"/>
        </w:rPr>
        <w:t>, основной задачей которой является обеспечение соблюдения данной организацией и ее работниками законодательства Республики Казахстан о противодействии коррупции.</w:t>
      </w:r>
    </w:p>
    <w:p w:rsidR="00EC1B45" w:rsidRPr="00EC1B45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5</w:t>
      </w:r>
      <w:r w:rsidR="00EC1B45" w:rsidRPr="00EC1B45">
        <w:rPr>
          <w:color w:val="000000"/>
          <w:spacing w:val="2"/>
          <w:sz w:val="28"/>
          <w:szCs w:val="28"/>
        </w:rPr>
        <w:t xml:space="preserve">. </w:t>
      </w:r>
      <w:r>
        <w:rPr>
          <w:color w:val="000000"/>
          <w:spacing w:val="2"/>
          <w:sz w:val="28"/>
          <w:szCs w:val="28"/>
          <w:lang w:val="kk-KZ"/>
        </w:rPr>
        <w:t xml:space="preserve">Комиссия </w:t>
      </w:r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исполняющ</w:t>
      </w:r>
      <w:proofErr w:type="spellEnd"/>
      <w:r>
        <w:rPr>
          <w:color w:val="000000"/>
          <w:spacing w:val="2"/>
          <w:sz w:val="28"/>
          <w:szCs w:val="28"/>
          <w:lang w:val="kk-KZ"/>
        </w:rPr>
        <w:t>ая</w:t>
      </w:r>
      <w:r w:rsidR="00EC1B45" w:rsidRPr="00EC1B45">
        <w:rPr>
          <w:color w:val="000000"/>
          <w:spacing w:val="2"/>
          <w:sz w:val="28"/>
          <w:szCs w:val="28"/>
        </w:rPr>
        <w:t xml:space="preserve"> функции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, определяется решением </w:t>
      </w:r>
      <w:r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аблюдательного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совета</w:t>
      </w:r>
      <w:r w:rsidRPr="008B61A3">
        <w:rPr>
          <w:color w:val="000000"/>
          <w:spacing w:val="2"/>
          <w:sz w:val="28"/>
          <w:szCs w:val="28"/>
        </w:rPr>
        <w:t xml:space="preserve"> КГП на ПХВ «</w:t>
      </w:r>
      <w:proofErr w:type="spellStart"/>
      <w:r w:rsidR="00901E17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</w:t>
      </w:r>
      <w:proofErr w:type="spellStart"/>
      <w:r w:rsidRPr="008B61A3">
        <w:rPr>
          <w:color w:val="000000"/>
          <w:spacing w:val="2"/>
          <w:sz w:val="28"/>
          <w:szCs w:val="28"/>
        </w:rPr>
        <w:t>акимата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Северо-Казахстанской области»</w:t>
      </w:r>
      <w:r>
        <w:rPr>
          <w:color w:val="000000"/>
          <w:spacing w:val="2"/>
          <w:sz w:val="28"/>
          <w:szCs w:val="28"/>
          <w:lang w:val="kk-KZ"/>
        </w:rPr>
        <w:t xml:space="preserve"> (далее – Наблюдательный совет)</w:t>
      </w:r>
      <w:r w:rsidR="00EC1B45" w:rsidRPr="00EC1B45">
        <w:rPr>
          <w:color w:val="000000"/>
          <w:spacing w:val="2"/>
          <w:sz w:val="28"/>
          <w:szCs w:val="28"/>
        </w:rPr>
        <w:t>.</w:t>
      </w:r>
    </w:p>
    <w:p w:rsidR="00EC1B45" w:rsidRPr="00EC1B45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6</w:t>
      </w:r>
      <w:r w:rsidR="00EC1B45" w:rsidRPr="00EC1B45">
        <w:rPr>
          <w:color w:val="000000"/>
          <w:spacing w:val="2"/>
          <w:sz w:val="28"/>
          <w:szCs w:val="28"/>
        </w:rPr>
        <w:t xml:space="preserve">.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Антикоррупционная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комплаенс-служба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осуществляет свои полномочия независимо от исполнительного органа, должностных лиц субъекта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квазигосударственного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сектора, подотчетна </w:t>
      </w:r>
      <w:r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аблюдательному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совету и является независимой при обеспечении соблюдения требований законодательства Республики Казахстан о противодействии коррупции.</w:t>
      </w:r>
    </w:p>
    <w:p w:rsidR="00EC1B45" w:rsidRPr="00EC1B45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7</w:t>
      </w:r>
      <w:r w:rsidR="00EC1B45" w:rsidRPr="00EC1B45">
        <w:rPr>
          <w:color w:val="000000"/>
          <w:spacing w:val="2"/>
          <w:sz w:val="28"/>
          <w:szCs w:val="28"/>
        </w:rPr>
        <w:t>. Методологическая поддержка антикоррупционной комплаенс-службе оказывается уполномоченным органом по противодействию коррупции и его территориальными подразделениями.</w:t>
      </w:r>
    </w:p>
    <w:p w:rsidR="00EC1B45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8</w:t>
      </w:r>
      <w:r w:rsidR="00EC1B45" w:rsidRPr="00EC1B45">
        <w:rPr>
          <w:color w:val="000000"/>
          <w:spacing w:val="2"/>
          <w:sz w:val="28"/>
          <w:szCs w:val="28"/>
        </w:rPr>
        <w:t>. В случае</w:t>
      </w:r>
      <w:proofErr w:type="gramStart"/>
      <w:r w:rsidR="00EC1B45" w:rsidRPr="00EC1B45">
        <w:rPr>
          <w:color w:val="000000"/>
          <w:spacing w:val="2"/>
          <w:sz w:val="28"/>
          <w:szCs w:val="28"/>
        </w:rPr>
        <w:t>,</w:t>
      </w:r>
      <w:proofErr w:type="gramEnd"/>
      <w:r w:rsidR="00EC1B45" w:rsidRPr="00EC1B45">
        <w:rPr>
          <w:color w:val="000000"/>
          <w:spacing w:val="2"/>
          <w:sz w:val="28"/>
          <w:szCs w:val="28"/>
        </w:rPr>
        <w:t xml:space="preserve"> если Законом, международными стандартами в сфере противодействия коррупции установлены требования и подходы к организации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антикоррупционного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комплаенса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, не предусмотренные настоящим </w:t>
      </w:r>
      <w:r w:rsidR="00901E17">
        <w:rPr>
          <w:color w:val="000000"/>
          <w:spacing w:val="2"/>
          <w:sz w:val="28"/>
          <w:szCs w:val="28"/>
        </w:rPr>
        <w:t>П</w:t>
      </w:r>
      <w:r w:rsidR="00EC1B45" w:rsidRPr="00EC1B45">
        <w:rPr>
          <w:color w:val="000000"/>
          <w:spacing w:val="2"/>
          <w:sz w:val="28"/>
          <w:szCs w:val="28"/>
        </w:rPr>
        <w:t xml:space="preserve">оложением, данные требования и подходы утверждаются </w:t>
      </w:r>
      <w:r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аблюдательным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советом.</w:t>
      </w:r>
    </w:p>
    <w:p w:rsidR="008B61A3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8B61A3" w:rsidRPr="00EC1B45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C1B45" w:rsidRPr="008B61A3" w:rsidRDefault="00EC1B45" w:rsidP="008B61A3">
      <w:pPr>
        <w:pStyle w:val="3"/>
        <w:shd w:val="clear" w:color="auto" w:fill="FFFFFF"/>
        <w:spacing w:line="390" w:lineRule="atLeast"/>
        <w:ind w:left="0" w:firstLine="0"/>
        <w:textAlignment w:val="baseline"/>
        <w:rPr>
          <w:rFonts w:ascii="Times New Roman" w:hAnsi="Times New Roman"/>
          <w:bCs/>
          <w:color w:val="1E1E1E"/>
          <w:szCs w:val="28"/>
          <w:lang w:val="kk-KZ"/>
        </w:rPr>
      </w:pPr>
      <w:r w:rsidRPr="008B61A3">
        <w:rPr>
          <w:rFonts w:ascii="Times New Roman" w:hAnsi="Times New Roman"/>
          <w:bCs/>
          <w:color w:val="1E1E1E"/>
          <w:szCs w:val="28"/>
        </w:rPr>
        <w:lastRenderedPageBreak/>
        <w:t xml:space="preserve">Глава 2. Цели, задачи, принципы, функции и полномочия </w:t>
      </w:r>
      <w:proofErr w:type="spellStart"/>
      <w:r w:rsidRPr="008B61A3">
        <w:rPr>
          <w:rFonts w:ascii="Times New Roman" w:hAnsi="Times New Roman"/>
          <w:bCs/>
          <w:color w:val="1E1E1E"/>
          <w:szCs w:val="28"/>
        </w:rPr>
        <w:t>антикоррупционн</w:t>
      </w:r>
      <w:proofErr w:type="spellEnd"/>
      <w:r w:rsidR="008B61A3">
        <w:rPr>
          <w:rFonts w:ascii="Times New Roman" w:hAnsi="Times New Roman"/>
          <w:bCs/>
          <w:color w:val="1E1E1E"/>
          <w:szCs w:val="28"/>
          <w:lang w:val="kk-KZ"/>
        </w:rPr>
        <w:t>ой</w:t>
      </w:r>
      <w:r w:rsidRPr="008B61A3">
        <w:rPr>
          <w:rFonts w:ascii="Times New Roman" w:hAnsi="Times New Roman"/>
          <w:bCs/>
          <w:color w:val="1E1E1E"/>
          <w:szCs w:val="28"/>
        </w:rPr>
        <w:t xml:space="preserve"> </w:t>
      </w:r>
      <w:proofErr w:type="spellStart"/>
      <w:r w:rsidRPr="008B61A3">
        <w:rPr>
          <w:rFonts w:ascii="Times New Roman" w:hAnsi="Times New Roman"/>
          <w:bCs/>
          <w:color w:val="1E1E1E"/>
          <w:szCs w:val="28"/>
        </w:rPr>
        <w:t>комплаенс-служб</w:t>
      </w:r>
      <w:proofErr w:type="spellEnd"/>
      <w:r w:rsidR="008B61A3">
        <w:rPr>
          <w:rFonts w:ascii="Times New Roman" w:hAnsi="Times New Roman"/>
          <w:bCs/>
          <w:color w:val="1E1E1E"/>
          <w:szCs w:val="28"/>
          <w:lang w:val="kk-KZ"/>
        </w:rPr>
        <w:t>ы</w:t>
      </w:r>
    </w:p>
    <w:p w:rsidR="008B61A3" w:rsidRPr="008B61A3" w:rsidRDefault="008B61A3" w:rsidP="008B61A3">
      <w:pPr>
        <w:rPr>
          <w:lang w:eastAsia="ko-KR"/>
        </w:rPr>
      </w:pPr>
    </w:p>
    <w:p w:rsidR="00EC1B45" w:rsidRPr="008B61A3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9</w:t>
      </w:r>
      <w:r w:rsidR="00EC1B45" w:rsidRPr="00EC1B45">
        <w:rPr>
          <w:color w:val="000000"/>
          <w:spacing w:val="2"/>
          <w:sz w:val="28"/>
          <w:szCs w:val="28"/>
        </w:rPr>
        <w:t xml:space="preserve">. Основной целью деятельности антикоррупционной комплаенс-службы является обеспечение соблюдения соответствующим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901E17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C1B45" w:rsidRPr="00EC1B45">
        <w:rPr>
          <w:color w:val="000000"/>
          <w:spacing w:val="2"/>
          <w:sz w:val="28"/>
          <w:szCs w:val="28"/>
        </w:rPr>
        <w:t xml:space="preserve"> и его работниками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p w:rsidR="00EC1B45" w:rsidRPr="00EC1B45" w:rsidRDefault="008B61A3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10</w:t>
      </w:r>
      <w:r w:rsidR="00EC1B45" w:rsidRPr="00EC1B45">
        <w:rPr>
          <w:color w:val="000000"/>
          <w:spacing w:val="2"/>
          <w:sz w:val="28"/>
          <w:szCs w:val="28"/>
        </w:rPr>
        <w:t>. Задачи антикоррупционной комплаенс-службы: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1) обеспечение внедрения инструментов предупреждения и превенции коррупционных правонарушений </w:t>
      </w:r>
      <w:r w:rsidR="008B61A3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901E17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8B61A3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</w:t>
      </w:r>
      <w:proofErr w:type="gramStart"/>
      <w:r w:rsidR="008B61A3" w:rsidRPr="008B61A3">
        <w:rPr>
          <w:color w:val="000000"/>
          <w:spacing w:val="2"/>
          <w:sz w:val="28"/>
          <w:szCs w:val="28"/>
        </w:rPr>
        <w:t>»</w:t>
      </w:r>
      <w:r w:rsidRPr="00EC1B45">
        <w:rPr>
          <w:color w:val="000000"/>
          <w:spacing w:val="2"/>
          <w:sz w:val="28"/>
          <w:szCs w:val="28"/>
        </w:rPr>
        <w:t>и</w:t>
      </w:r>
      <w:proofErr w:type="gramEnd"/>
      <w:r w:rsidRPr="00EC1B45">
        <w:rPr>
          <w:color w:val="000000"/>
          <w:spacing w:val="2"/>
          <w:sz w:val="28"/>
          <w:szCs w:val="28"/>
        </w:rPr>
        <w:t xml:space="preserve"> его работниками;</w:t>
      </w:r>
    </w:p>
    <w:p w:rsidR="00EC1B45" w:rsidRPr="00EC1B45" w:rsidRDefault="00EC1B45" w:rsidP="008B61A3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2) эффективная реализация системы мер по противодействию коррупции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901E17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3) обеспечение проведения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901E17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</w:t>
      </w:r>
      <w:r w:rsidR="00C3159F" w:rsidRPr="00901E17">
        <w:rPr>
          <w:color w:val="000000"/>
          <w:spacing w:val="2"/>
          <w:sz w:val="28"/>
          <w:szCs w:val="28"/>
        </w:rPr>
        <w:t>Северо</w:t>
      </w:r>
      <w:r w:rsidR="00C3159F" w:rsidRPr="008B61A3">
        <w:rPr>
          <w:color w:val="000000"/>
          <w:spacing w:val="2"/>
          <w:sz w:val="28"/>
          <w:szCs w:val="28"/>
        </w:rPr>
        <w:t>-Казахстанской области»</w:t>
      </w:r>
      <w:r w:rsidR="00C3159F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>внутреннего анализа коррупционных рисков;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4) обеспечение соблюдения внешних регуляторных требований и наилучшей международной практики по вопросам противодействия коррупции;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5) обеспечение соблюдения основных принципов противодействия коррупции в соответствии с Законом.</w:t>
      </w:r>
    </w:p>
    <w:p w:rsidR="00EC1B45" w:rsidRPr="00EC1B45" w:rsidRDefault="00C3159F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11</w:t>
      </w:r>
      <w:r w:rsidR="00EC1B45" w:rsidRPr="00EC1B45">
        <w:rPr>
          <w:color w:val="000000"/>
          <w:spacing w:val="2"/>
          <w:sz w:val="28"/>
          <w:szCs w:val="28"/>
        </w:rPr>
        <w:t xml:space="preserve">.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901E17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C1B45" w:rsidRPr="00EC1B45">
        <w:rPr>
          <w:color w:val="000000"/>
          <w:spacing w:val="2"/>
          <w:sz w:val="28"/>
          <w:szCs w:val="28"/>
        </w:rPr>
        <w:t>, при внедрении и осуществлении функций антикоррупционного комплаенса руководствуется следующими принципами: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1) достаточность полномочий и ресурсов, выделяемых для выполнения функций антикоррупционного комплаенса;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2) заинтересованность руководства в эффективности антикоррупционного комплаенса;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3) информационная открытость деятельности антикоррупционной комплаенс-службы;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4) независимость антикоррупционной комплаенс-службы;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5) непрерывность осуществления антикоррупционного комплаенса;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6) совершенствование антикоррупционного комплаенса;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7) постоянное повышение компетенций специалистов, осуществляющих функции антикоррупционного комплаенса.</w:t>
      </w:r>
    </w:p>
    <w:p w:rsidR="00EC1B45" w:rsidRPr="00EC1B45" w:rsidRDefault="00C3159F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12</w:t>
      </w:r>
      <w:r w:rsidR="00EC1B45" w:rsidRPr="00EC1B45">
        <w:rPr>
          <w:color w:val="000000"/>
          <w:spacing w:val="2"/>
          <w:sz w:val="28"/>
          <w:szCs w:val="28"/>
        </w:rPr>
        <w:t>. Функции антикоррупционной комплаенс-службы: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1) обеспечивает разработку: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lastRenderedPageBreak/>
        <w:t xml:space="preserve">внутренней политики противодействия коррупции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901E17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инструкции по противодействию коррупции для работников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901E17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внутренней политики выявления и урегулирования конфликта интересов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901E17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антикоррупционного стандарта, в соответствии с законодательством о противодействии коррупции;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внутреннего плана мероприятий по вопросам противодействия коррупции;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документа регламентирующий порядок информирования работниками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901E17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C3159F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>о фактах или возможных нарушениях антикоррупционного законодательства;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документа, регламентирующий вопросы корпоративной этики и поведения;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2) осуществляет сбор, обработку, обобщение, анализ и оценку информации, касающейся эффективности антикоррупционной политики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901E17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EC1B45">
        <w:rPr>
          <w:color w:val="000000"/>
          <w:spacing w:val="2"/>
          <w:sz w:val="28"/>
          <w:szCs w:val="28"/>
        </w:rPr>
        <w:t xml:space="preserve">3) координирует проведение внутреннего анализа коррупционных рисков в деятельности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901E17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C3159F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>в соответствии с</w:t>
      </w:r>
      <w:r w:rsidR="00C3159F">
        <w:rPr>
          <w:color w:val="000000"/>
          <w:spacing w:val="2"/>
          <w:sz w:val="28"/>
          <w:szCs w:val="28"/>
        </w:rPr>
        <w:t xml:space="preserve"> </w:t>
      </w:r>
      <w:hyperlink r:id="rId8" w:anchor="z1" w:history="1">
        <w:r w:rsidRPr="00EC1B45">
          <w:rPr>
            <w:rStyle w:val="ad"/>
            <w:color w:val="073A5E"/>
            <w:spacing w:val="2"/>
            <w:sz w:val="28"/>
            <w:szCs w:val="28"/>
          </w:rPr>
          <w:t>Типовыми правилами</w:t>
        </w:r>
      </w:hyperlink>
      <w:r w:rsidR="00C3159F">
        <w:rPr>
          <w:color w:val="000000"/>
          <w:spacing w:val="2"/>
          <w:sz w:val="28"/>
          <w:szCs w:val="28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 xml:space="preserve">проведения внутреннего анализа коррупционных рисков, утвержденными приказом Председателя Агентства Республики Казахстан по делам государственной службы и противодействию коррупции от 19 октября 2016 года № 12 </w:t>
      </w:r>
      <w:r w:rsidR="00C3159F">
        <w:rPr>
          <w:color w:val="000000"/>
          <w:spacing w:val="2"/>
          <w:sz w:val="28"/>
          <w:szCs w:val="28"/>
          <w:lang w:val="kk-KZ"/>
        </w:rPr>
        <w:t>«</w:t>
      </w:r>
      <w:r w:rsidRPr="00EC1B45">
        <w:rPr>
          <w:color w:val="000000"/>
          <w:spacing w:val="2"/>
          <w:sz w:val="28"/>
          <w:szCs w:val="28"/>
        </w:rPr>
        <w:t>Об утверждении Типовых правил проведения внутреннего анализа коррупционных рисков</w:t>
      </w:r>
      <w:r w:rsidR="00C3159F">
        <w:rPr>
          <w:color w:val="000000"/>
          <w:spacing w:val="2"/>
          <w:sz w:val="28"/>
          <w:szCs w:val="28"/>
          <w:lang w:val="kk-KZ"/>
        </w:rPr>
        <w:t>»</w:t>
      </w:r>
      <w:r w:rsidRPr="00EC1B45">
        <w:rPr>
          <w:color w:val="000000"/>
          <w:spacing w:val="2"/>
          <w:sz w:val="28"/>
          <w:szCs w:val="28"/>
        </w:rPr>
        <w:t xml:space="preserve"> (зарегистрирован</w:t>
      </w:r>
      <w:proofErr w:type="gramEnd"/>
      <w:r w:rsidRPr="00EC1B45">
        <w:rPr>
          <w:color w:val="000000"/>
          <w:spacing w:val="2"/>
          <w:sz w:val="28"/>
          <w:szCs w:val="28"/>
        </w:rPr>
        <w:t xml:space="preserve"> в Реестре государственной регистрации нормативных правовых актов под № 14441);</w:t>
      </w:r>
    </w:p>
    <w:p w:rsidR="00EC1B45" w:rsidRPr="00EC1B45" w:rsidRDefault="00901E17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EC1B45" w:rsidRPr="00EC1B45">
        <w:rPr>
          <w:color w:val="000000"/>
          <w:spacing w:val="2"/>
          <w:sz w:val="28"/>
          <w:szCs w:val="28"/>
        </w:rPr>
        <w:t xml:space="preserve">) осуществляет мониторинг выявленных коррупционных рисков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</w:t>
      </w:r>
      <w:proofErr w:type="gramStart"/>
      <w:r w:rsidR="00C3159F" w:rsidRPr="008B61A3">
        <w:rPr>
          <w:color w:val="000000"/>
          <w:spacing w:val="2"/>
          <w:sz w:val="28"/>
          <w:szCs w:val="28"/>
        </w:rPr>
        <w:t>»</w:t>
      </w:r>
      <w:r w:rsidR="00EC1B45" w:rsidRPr="00EC1B45">
        <w:rPr>
          <w:color w:val="000000"/>
          <w:spacing w:val="2"/>
          <w:sz w:val="28"/>
          <w:szCs w:val="28"/>
        </w:rPr>
        <w:t>и</w:t>
      </w:r>
      <w:proofErr w:type="gramEnd"/>
      <w:r w:rsidR="00EC1B45" w:rsidRPr="00EC1B45">
        <w:rPr>
          <w:color w:val="000000"/>
          <w:spacing w:val="2"/>
          <w:sz w:val="28"/>
          <w:szCs w:val="28"/>
        </w:rPr>
        <w:t xml:space="preserve"> принимаемых мер по их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митигации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и устранению;</w:t>
      </w:r>
    </w:p>
    <w:p w:rsidR="00EC1B45" w:rsidRPr="00EC1B45" w:rsidRDefault="00901E17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EC1B45" w:rsidRPr="00EC1B45">
        <w:rPr>
          <w:color w:val="000000"/>
          <w:spacing w:val="2"/>
          <w:sz w:val="28"/>
          <w:szCs w:val="28"/>
        </w:rPr>
        <w:t xml:space="preserve">) проводит разъяснительные мероприятия по вопросам противодействия коррупции и формированию антикоррупционной культуры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C1B45"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901E17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6</w:t>
      </w:r>
      <w:r w:rsidR="00EC1B45" w:rsidRPr="00EC1B45">
        <w:rPr>
          <w:color w:val="000000"/>
          <w:spacing w:val="2"/>
          <w:sz w:val="28"/>
          <w:szCs w:val="28"/>
        </w:rPr>
        <w:t xml:space="preserve">) организует антикоррупционные обучающие семинары для работников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C1B45"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901E17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="00EC1B45" w:rsidRPr="00EC1B45">
        <w:rPr>
          <w:color w:val="000000"/>
          <w:spacing w:val="2"/>
          <w:sz w:val="28"/>
          <w:szCs w:val="28"/>
        </w:rPr>
        <w:t xml:space="preserve">) обеспечивает </w:t>
      </w:r>
      <w:proofErr w:type="gramStart"/>
      <w:r w:rsidR="00EC1B45" w:rsidRPr="00EC1B45">
        <w:rPr>
          <w:color w:val="000000"/>
          <w:spacing w:val="2"/>
          <w:sz w:val="28"/>
          <w:szCs w:val="28"/>
        </w:rPr>
        <w:t>контроль за</w:t>
      </w:r>
      <w:proofErr w:type="gramEnd"/>
      <w:r w:rsidR="00EC1B45" w:rsidRPr="00EC1B45">
        <w:rPr>
          <w:color w:val="000000"/>
          <w:spacing w:val="2"/>
          <w:sz w:val="28"/>
          <w:szCs w:val="28"/>
        </w:rPr>
        <w:t xml:space="preserve"> соблюдением работниками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C1B45" w:rsidRPr="00EC1B45">
        <w:rPr>
          <w:color w:val="000000"/>
          <w:spacing w:val="2"/>
          <w:sz w:val="28"/>
          <w:szCs w:val="28"/>
        </w:rPr>
        <w:t xml:space="preserve"> политики противодействия коррупции и вопросов корпоративной этики и поведения;</w:t>
      </w:r>
    </w:p>
    <w:p w:rsidR="00EC1B45" w:rsidRPr="00EC1B45" w:rsidRDefault="00901E17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8</w:t>
      </w:r>
      <w:r w:rsidR="00EC1B45" w:rsidRPr="00EC1B45">
        <w:rPr>
          <w:color w:val="000000"/>
          <w:spacing w:val="2"/>
          <w:sz w:val="28"/>
          <w:szCs w:val="28"/>
        </w:rPr>
        <w:t xml:space="preserve">) содействует формированию культуры взаимоотношений, соответствующей общепринятым морально-этическим нормам в коллективе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C1B45"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901E17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9</w:t>
      </w:r>
      <w:r w:rsidR="00EC1B45" w:rsidRPr="00EC1B45">
        <w:rPr>
          <w:color w:val="000000"/>
          <w:spacing w:val="2"/>
          <w:sz w:val="28"/>
          <w:szCs w:val="28"/>
        </w:rPr>
        <w:t>) обеспечивает соблюдение лицами, приравненными к лицам, уполномоченным на выполнение государственных функций, мер финансового контроля и антикоррупционных ограничений, установленных Законом, в рамках компетенции антикоррупционной комплаенс-службы;</w:t>
      </w:r>
    </w:p>
    <w:p w:rsidR="00EC1B45" w:rsidRPr="00EC1B45" w:rsidRDefault="00901E17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10</w:t>
      </w:r>
      <w:r w:rsidR="00EC1B45" w:rsidRPr="00EC1B45">
        <w:rPr>
          <w:color w:val="000000"/>
          <w:spacing w:val="2"/>
          <w:sz w:val="28"/>
          <w:szCs w:val="28"/>
        </w:rPr>
        <w:t xml:space="preserve">) разрабатывает и проводит мониторинг исполнения структурными подразделениями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914DAC">
        <w:rPr>
          <w:color w:val="000000"/>
          <w:spacing w:val="2"/>
          <w:sz w:val="28"/>
          <w:szCs w:val="28"/>
          <w:lang w:val="kk-KZ"/>
        </w:rPr>
        <w:t xml:space="preserve"> </w:t>
      </w:r>
      <w:r w:rsidR="00EC1B45" w:rsidRPr="00EC1B45">
        <w:rPr>
          <w:color w:val="000000"/>
          <w:spacing w:val="2"/>
          <w:sz w:val="28"/>
          <w:szCs w:val="28"/>
        </w:rPr>
        <w:t>внутреннего плана мероприятий по вопросам противодействия коррупции;</w:t>
      </w:r>
    </w:p>
    <w:p w:rsidR="00EC1B45" w:rsidRPr="00EC1B45" w:rsidRDefault="00901E17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11</w:t>
      </w:r>
      <w:r w:rsidR="00EC1B45" w:rsidRPr="00EC1B45">
        <w:rPr>
          <w:color w:val="000000"/>
          <w:spacing w:val="2"/>
          <w:sz w:val="28"/>
          <w:szCs w:val="28"/>
        </w:rPr>
        <w:t xml:space="preserve">) принимает меры по выявлению, мониторингу и урегулированию конфликта интересов, в том числе в вопросах трудоустройства, закупок и бизнес-процессов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C1B45"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350876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12</w:t>
      </w:r>
      <w:r w:rsidR="00EC1B45" w:rsidRPr="00EC1B45">
        <w:rPr>
          <w:color w:val="000000"/>
          <w:spacing w:val="2"/>
          <w:sz w:val="28"/>
          <w:szCs w:val="28"/>
        </w:rPr>
        <w:t xml:space="preserve">) принимает меры по урегулированию вопросов дарения и получения подарков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C1B45"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1</w:t>
      </w:r>
      <w:r w:rsidR="00350876">
        <w:rPr>
          <w:color w:val="000000"/>
          <w:spacing w:val="2"/>
          <w:sz w:val="28"/>
          <w:szCs w:val="28"/>
        </w:rPr>
        <w:t>3</w:t>
      </w:r>
      <w:r w:rsidRPr="00EC1B45">
        <w:rPr>
          <w:color w:val="000000"/>
          <w:spacing w:val="2"/>
          <w:sz w:val="28"/>
          <w:szCs w:val="28"/>
        </w:rPr>
        <w:t>) осуществляет комплексную проверку благонадежности контрагентов;</w:t>
      </w:r>
    </w:p>
    <w:p w:rsidR="00EC1B45" w:rsidRPr="00EC1B45" w:rsidRDefault="00350876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14</w:t>
      </w:r>
      <w:r w:rsidR="00EC1B45" w:rsidRPr="00EC1B45">
        <w:rPr>
          <w:color w:val="000000"/>
          <w:spacing w:val="2"/>
          <w:sz w:val="28"/>
          <w:szCs w:val="28"/>
        </w:rPr>
        <w:t xml:space="preserve">) проводит служебные проверки на основе обращений (жалоб) о фактах коррупции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C1B45" w:rsidRPr="00EC1B45">
        <w:rPr>
          <w:color w:val="000000"/>
          <w:spacing w:val="2"/>
          <w:sz w:val="28"/>
          <w:szCs w:val="28"/>
        </w:rPr>
        <w:t xml:space="preserve"> и/или участвует в них;</w:t>
      </w:r>
    </w:p>
    <w:p w:rsidR="00EC1B45" w:rsidRPr="00EC1B45" w:rsidRDefault="00350876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15</w:t>
      </w:r>
      <w:r w:rsidR="00EC1B45" w:rsidRPr="00EC1B45">
        <w:rPr>
          <w:color w:val="000000"/>
          <w:spacing w:val="2"/>
          <w:sz w:val="28"/>
          <w:szCs w:val="28"/>
        </w:rPr>
        <w:t xml:space="preserve">) проводит мониторинг и анализ изменений в антикоррупционном законодательстве, судебной практики по делам, связанным с коррупцией 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C1B45"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350876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16</w:t>
      </w:r>
      <w:r w:rsidR="00EC1B45" w:rsidRPr="00EC1B45">
        <w:rPr>
          <w:color w:val="000000"/>
          <w:spacing w:val="2"/>
          <w:sz w:val="28"/>
          <w:szCs w:val="28"/>
        </w:rPr>
        <w:t xml:space="preserve">) проводит оценку эффективности реализации антикоррупционных мер структурными подразделениями и работниками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C1B45"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1</w:t>
      </w:r>
      <w:r w:rsidR="00350876">
        <w:rPr>
          <w:color w:val="000000"/>
          <w:spacing w:val="2"/>
          <w:sz w:val="28"/>
          <w:szCs w:val="28"/>
        </w:rPr>
        <w:t>7</w:t>
      </w:r>
      <w:r w:rsidRPr="00EC1B45">
        <w:rPr>
          <w:color w:val="000000"/>
          <w:spacing w:val="2"/>
          <w:sz w:val="28"/>
          <w:szCs w:val="28"/>
        </w:rPr>
        <w:t xml:space="preserve">) заслушивает информацию структурных подразделений и работников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</w:t>
      </w:r>
      <w:r w:rsidR="00C3159F" w:rsidRPr="008B61A3">
        <w:rPr>
          <w:color w:val="000000"/>
          <w:spacing w:val="2"/>
          <w:sz w:val="28"/>
          <w:szCs w:val="28"/>
        </w:rPr>
        <w:lastRenderedPageBreak/>
        <w:t>здравоохранения акимата Северо-Казахстанской области»</w:t>
      </w:r>
      <w:r w:rsidR="00C3159F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>по вопросам противодействия коррупции;</w:t>
      </w:r>
    </w:p>
    <w:p w:rsidR="00EC1B45" w:rsidRPr="00EC1B45" w:rsidRDefault="00EC1B45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1</w:t>
      </w:r>
      <w:r w:rsidR="00350876">
        <w:rPr>
          <w:color w:val="000000"/>
          <w:spacing w:val="2"/>
          <w:sz w:val="28"/>
          <w:szCs w:val="28"/>
        </w:rPr>
        <w:t>8</w:t>
      </w:r>
      <w:r w:rsidRPr="00EC1B45">
        <w:rPr>
          <w:color w:val="000000"/>
          <w:spacing w:val="2"/>
          <w:sz w:val="28"/>
          <w:szCs w:val="28"/>
        </w:rPr>
        <w:t xml:space="preserve">) вносит руководителю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C3159F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 xml:space="preserve">рекомендации по устранению выявленных коррупционных рисков, повышению эффективности внутренних процессов организации деятельности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350876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19</w:t>
      </w:r>
      <w:r w:rsidR="00EC1B45" w:rsidRPr="00EC1B45">
        <w:rPr>
          <w:color w:val="000000"/>
          <w:spacing w:val="2"/>
          <w:sz w:val="28"/>
          <w:szCs w:val="28"/>
        </w:rPr>
        <w:t xml:space="preserve">) в зависимости от специфики деятельности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C3159F">
        <w:rPr>
          <w:color w:val="000000"/>
          <w:spacing w:val="2"/>
          <w:sz w:val="28"/>
          <w:szCs w:val="28"/>
          <w:lang w:val="kk-KZ"/>
        </w:rPr>
        <w:t xml:space="preserve"> </w:t>
      </w:r>
      <w:r w:rsidR="00EC1B45" w:rsidRPr="00EC1B45">
        <w:rPr>
          <w:color w:val="000000"/>
          <w:spacing w:val="2"/>
          <w:sz w:val="28"/>
          <w:szCs w:val="28"/>
        </w:rPr>
        <w:t>осуществляет функции, связанные с вопросами комплаенс, деловой этики, устойчивого развития, если такие функции не влияют на независимость и не создают конфликта интересов;</w:t>
      </w:r>
    </w:p>
    <w:p w:rsidR="00EC1B45" w:rsidRPr="00EC1B45" w:rsidRDefault="00350876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20</w:t>
      </w:r>
      <w:r w:rsidR="00EC1B45" w:rsidRPr="00EC1B45">
        <w:rPr>
          <w:color w:val="000000"/>
          <w:spacing w:val="2"/>
          <w:sz w:val="28"/>
          <w:szCs w:val="28"/>
        </w:rPr>
        <w:t xml:space="preserve">) взаимодействует с уполномоченным органом по противодействию коррупции и государственными органами, субъектами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квазигосударственного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сектора, общественными объединениями, а также иными физическими и юридическими лицами.</w:t>
      </w:r>
    </w:p>
    <w:p w:rsidR="00EC1B45" w:rsidRPr="00EC1B45" w:rsidRDefault="00C3159F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13</w:t>
      </w:r>
      <w:r>
        <w:rPr>
          <w:color w:val="000000"/>
          <w:spacing w:val="2"/>
          <w:sz w:val="28"/>
          <w:szCs w:val="28"/>
        </w:rPr>
        <w:t>. Решением</w:t>
      </w:r>
      <w:r>
        <w:rPr>
          <w:color w:val="000000"/>
          <w:spacing w:val="2"/>
          <w:sz w:val="28"/>
          <w:szCs w:val="28"/>
          <w:lang w:val="kk-KZ"/>
        </w:rPr>
        <w:t xml:space="preserve"> Н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аблюдательного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совета осуществляется назначение руководителя антикоррупционной комплаенс-службы и определяется срок его полномочий, размер вознаграждения и условий оплаты труда.</w:t>
      </w:r>
    </w:p>
    <w:p w:rsidR="00EC1B45" w:rsidRPr="00EC1B45" w:rsidRDefault="00C3159F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14</w:t>
      </w:r>
      <w:r w:rsidR="00EC1B45" w:rsidRPr="00EC1B45">
        <w:rPr>
          <w:color w:val="000000"/>
          <w:spacing w:val="2"/>
          <w:sz w:val="28"/>
          <w:szCs w:val="28"/>
        </w:rPr>
        <w:t>. Руководитель антикоррупционной комплаенс-службы обеспечивает выполнение возложенных на антикоррупционную комплаенс-службу задач.</w:t>
      </w:r>
    </w:p>
    <w:p w:rsidR="00EC1B45" w:rsidRPr="00EC1B45" w:rsidRDefault="00EE60CB" w:rsidP="00C3159F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15</w:t>
      </w:r>
      <w:r w:rsidR="00EC1B45" w:rsidRPr="00EC1B45">
        <w:rPr>
          <w:color w:val="000000"/>
          <w:spacing w:val="2"/>
          <w:sz w:val="28"/>
          <w:szCs w:val="28"/>
        </w:rPr>
        <w:t xml:space="preserve">. Решением руководителя </w:t>
      </w:r>
      <w:r w:rsidR="00C3159F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C3159F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C3159F">
        <w:rPr>
          <w:color w:val="000000"/>
          <w:spacing w:val="2"/>
          <w:sz w:val="28"/>
          <w:szCs w:val="28"/>
          <w:lang w:val="kk-KZ"/>
        </w:rPr>
        <w:t xml:space="preserve"> </w:t>
      </w:r>
      <w:r w:rsidR="00EC1B45" w:rsidRPr="00EC1B45">
        <w:rPr>
          <w:color w:val="000000"/>
          <w:spacing w:val="2"/>
          <w:sz w:val="28"/>
          <w:szCs w:val="28"/>
        </w:rPr>
        <w:t>по представлению руководителя антикоррупционной комплаенс-службы определяется структура, штатная численность (количественный состав), срок полномочий, порядок работы и иные условия оплаты труда работников антикоррупционной комплаенс-службы и осуществляется их назначение.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16</w:t>
      </w:r>
      <w:r w:rsidR="00EC1B45" w:rsidRPr="00EC1B45">
        <w:rPr>
          <w:color w:val="000000"/>
          <w:spacing w:val="2"/>
          <w:sz w:val="28"/>
          <w:szCs w:val="28"/>
        </w:rPr>
        <w:t xml:space="preserve">. Функциональные обязанности, права и ответственность руководителя и работников антикоррупционной комплаенс-службы определяются должностными инструкциями либо документами, определяющими служебные права и обязанности работника, разрабатываемыми на основании Положения об антикоррупционных комплаенс-службах и утверждаются руководителем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C1B45" w:rsidRPr="00EC1B45">
        <w:rPr>
          <w:color w:val="000000"/>
          <w:spacing w:val="2"/>
          <w:sz w:val="28"/>
          <w:szCs w:val="28"/>
        </w:rPr>
        <w:t>.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17</w:t>
      </w:r>
      <w:r w:rsidR="00EC1B45" w:rsidRPr="00EC1B45">
        <w:rPr>
          <w:color w:val="000000"/>
          <w:spacing w:val="2"/>
          <w:sz w:val="28"/>
          <w:szCs w:val="28"/>
        </w:rPr>
        <w:t xml:space="preserve">. Руководитель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представляет </w:t>
      </w:r>
      <w:r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аблюдательному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совету предложение по структуре и штатному расписанию антикоррупционной комплаенс-службы.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18</w:t>
      </w:r>
      <w:r w:rsidR="00EC1B45" w:rsidRPr="00EC1B45">
        <w:rPr>
          <w:color w:val="000000"/>
          <w:spacing w:val="2"/>
          <w:sz w:val="28"/>
          <w:szCs w:val="28"/>
        </w:rPr>
        <w:t xml:space="preserve">. Документы и запросы, направляемые от имени антикоррупционной комплаенс-службы в другие структурные подразделения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</w:t>
      </w:r>
      <w:r w:rsidRPr="008B61A3">
        <w:rPr>
          <w:color w:val="000000"/>
          <w:spacing w:val="2"/>
          <w:sz w:val="28"/>
          <w:szCs w:val="28"/>
        </w:rPr>
        <w:lastRenderedPageBreak/>
        <w:t>акимата Северо-Казахстанской области»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="00EC1B45" w:rsidRPr="00EC1B45">
        <w:rPr>
          <w:color w:val="000000"/>
          <w:spacing w:val="2"/>
          <w:sz w:val="28"/>
          <w:szCs w:val="28"/>
        </w:rPr>
        <w:t>по вопросам, входящим в компетенцию антикоррупционной комплаенс-службы, подписываются руководителем антикоррупционной комплаенс-службы.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19</w:t>
      </w:r>
      <w:r w:rsidR="00EC1B45" w:rsidRPr="00EC1B45">
        <w:rPr>
          <w:color w:val="000000"/>
          <w:spacing w:val="2"/>
          <w:sz w:val="28"/>
          <w:szCs w:val="28"/>
        </w:rPr>
        <w:t>. Руководителю и работникам антикоррупционной комплаенс-службы необходимо постоянно повышать профессиональную квалификацию путем участия в обучающих мероприятиях, проводимых уполномоченными органами и профессиональными организациями в области комплаенс.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20</w:t>
      </w:r>
      <w:r w:rsidR="00EC1B45" w:rsidRPr="00EC1B45">
        <w:rPr>
          <w:color w:val="000000"/>
          <w:spacing w:val="2"/>
          <w:sz w:val="28"/>
          <w:szCs w:val="28"/>
        </w:rPr>
        <w:t>. Антикоррупционная комплаенс-служба в рамках своей деятельности: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1) запрашивает и получает от структурных подразделений </w:t>
      </w:r>
      <w:r w:rsidR="00EE60CB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EE60CB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E60CB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>информацию и материалы, в том числе составляющие коммерческую и служебную тайну;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2) инициирует вынесение вопросов, относящихся к их компетенции, на рассмотрение </w:t>
      </w:r>
      <w:r w:rsidR="00EE60CB"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Pr="00EC1B45">
        <w:rPr>
          <w:color w:val="000000"/>
          <w:spacing w:val="2"/>
          <w:sz w:val="28"/>
          <w:szCs w:val="28"/>
        </w:rPr>
        <w:t>аблюдательного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совета;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3) проводит служебные проверки по поступающим сообщениям о возможных коррупционных правонарушениях или нарушениях законодательства Республики Казахстан о противодействии коррупции;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4) требует от руководителей и других работников </w:t>
      </w:r>
      <w:r w:rsidR="00EE60CB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EE60CB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EE60CB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>представления письменных объяснений в рамках служебных расследований;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5) разрабатывает предложения по совершенствованию антикоррупционного законодательства Республики Казахстан и направлять их уполномоченному органу по противодействию коррупции;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6) участвует в разработке проектов внутренних документов в пределах своей компетенции;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7) создает каналы информирования для сообщения работниками о фактах наличия или потенциальной возможности нарушения антикоррупционного законодательства, либо внесения предложений по повышению эффективности мер по противодействию коррупции;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21</w:t>
      </w:r>
      <w:r w:rsidR="00EC1B45" w:rsidRPr="00EC1B45">
        <w:rPr>
          <w:color w:val="000000"/>
          <w:spacing w:val="2"/>
          <w:sz w:val="28"/>
          <w:szCs w:val="28"/>
        </w:rPr>
        <w:t>. При осуществлении своей деятельности антикоррупционная комплаенс-служба: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1) соблюдает конфиденциальность информации о </w:t>
      </w:r>
      <w:r w:rsidR="00EE60CB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EE60CB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 xml:space="preserve"> и его аффилированных лицах, инсайдерской информации, ставшей известной в период осуществления функций антикоррупционного комплаенса, если в ней не содержатся данные о готовящемся и (или) совершенном коррупционном правонарушении;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2) обеспечивает конфиденциальность лиц, обратившихся по предполагаемым или фактическим фактам коррупции, нарушений корпоративного кодекса этики и иных внутренних документов по вопросам противодействия коррупции в </w:t>
      </w:r>
      <w:r w:rsidR="00EE60CB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EE60CB" w:rsidRPr="008B61A3">
        <w:rPr>
          <w:color w:val="000000"/>
          <w:spacing w:val="2"/>
          <w:sz w:val="28"/>
          <w:szCs w:val="28"/>
        </w:rPr>
        <w:t xml:space="preserve"> районная </w:t>
      </w:r>
      <w:r w:rsidR="00EE60CB" w:rsidRPr="008B61A3">
        <w:rPr>
          <w:color w:val="000000"/>
          <w:spacing w:val="2"/>
          <w:sz w:val="28"/>
          <w:szCs w:val="28"/>
        </w:rPr>
        <w:lastRenderedPageBreak/>
        <w:t>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3) своевременно информирует </w:t>
      </w:r>
      <w:r w:rsidR="00EE60CB"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Pr="00EC1B45">
        <w:rPr>
          <w:color w:val="000000"/>
          <w:spacing w:val="2"/>
          <w:sz w:val="28"/>
          <w:szCs w:val="28"/>
        </w:rPr>
        <w:t>аблюдательный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совет о любых ситуациях, связанных с наличием или потенциальной возможностью нарушения антикоррупционного законодательства;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4) доводит до сведения уполномоченного органа по противодействию коррупции о ставших известными случаях готовящихся, совершаемых или совершенных коррупционных правонарушений;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5) не препятствует установленному режиму работы </w:t>
      </w:r>
      <w:r w:rsidR="00EE60CB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EE60CB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6) соблюдает служебную и профессиональную этики.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22</w:t>
      </w:r>
      <w:r w:rsidR="00EC1B45" w:rsidRPr="00EC1B45">
        <w:rPr>
          <w:color w:val="000000"/>
          <w:spacing w:val="2"/>
          <w:sz w:val="28"/>
          <w:szCs w:val="28"/>
        </w:rPr>
        <w:t>. Работники антикоррупционной комплаенс-службы не должны: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1) участвовать в проверках процессов, в которых они участвовали в течение предшествующих трех лет;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2) участвовать в деятельности, которая могла бы нанести ущерб беспристрастности проверки или восприниматься как наносящая такой ущерб;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3) использовать конфиденциальную информацию в личных интересах;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4) нарушать нормы деловой этики;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5) принимать подарки и пользоваться услугами, в результате которых может быть нанесен ущерб независимости, объективности и беспристрастности антикоррупционной комплаенс-службы либо которые могут восприниматься как наносящие такой ущерб;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6) принимать участие в проверках, служебных расследованиях и других мероприятиях, которые могут привести к конфликту интересов.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23</w:t>
      </w:r>
      <w:r w:rsidR="00EC1B45" w:rsidRPr="00EC1B45">
        <w:rPr>
          <w:color w:val="000000"/>
          <w:spacing w:val="2"/>
          <w:sz w:val="28"/>
          <w:szCs w:val="28"/>
        </w:rPr>
        <w:t xml:space="preserve">. Руководству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="00EC1B45" w:rsidRPr="00EC1B45">
        <w:rPr>
          <w:color w:val="000000"/>
          <w:spacing w:val="2"/>
          <w:sz w:val="28"/>
          <w:szCs w:val="28"/>
        </w:rPr>
        <w:t>необходимо: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1) способствовать созданию эффективной среды для осуществления деятельности антикоррупционной комплаенс-службы, оказывать содействие в выполнении ее цели, задач, функций и обязанностей, в реализации прав;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2) осуществлять административное (организационно-техническое) обеспечение деятельности антикоррупционной комплаенс-службы, в том числе обеспечивать необходимыми для ее деятельности возможностями, активами и ресурсами, включая, информационные системы и приложения (доступы к необходимым базам данных) и иными товарами, работами, услугами;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3) предоставлять руководителю и работникам антикоррупционной комплаенс-службы возможности обучения и сертификации по вопросам деятельности антикоррупционной комплаенс-службы, социальных и коммуникационных навыков и компетенций.</w:t>
      </w: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24</w:t>
      </w:r>
      <w:r w:rsidR="00EC1B45" w:rsidRPr="00EC1B45">
        <w:rPr>
          <w:color w:val="000000"/>
          <w:spacing w:val="2"/>
          <w:sz w:val="28"/>
          <w:szCs w:val="28"/>
        </w:rPr>
        <w:t xml:space="preserve">. Взаимодействие антикоррупционной комплаенс-службы со структурными подразделениями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</w:t>
      </w:r>
      <w:r w:rsidRPr="008B61A3">
        <w:rPr>
          <w:color w:val="000000"/>
          <w:spacing w:val="2"/>
          <w:sz w:val="28"/>
          <w:szCs w:val="28"/>
        </w:rPr>
        <w:lastRenderedPageBreak/>
        <w:t>больница» КГУ «Управление здравоохранения акимата Северо-Казахстанской области»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="00EC1B45" w:rsidRPr="00EC1B45">
        <w:rPr>
          <w:color w:val="000000"/>
          <w:spacing w:val="2"/>
          <w:sz w:val="28"/>
          <w:szCs w:val="28"/>
        </w:rPr>
        <w:t>строится на основе взаимной вежливости и корректности в работе.</w:t>
      </w:r>
    </w:p>
    <w:p w:rsidR="00EE60CB" w:rsidRDefault="00EE60CB" w:rsidP="00EC1B45">
      <w:pPr>
        <w:pStyle w:val="a6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25</w:t>
      </w:r>
      <w:r w:rsidR="00EC1B45" w:rsidRPr="00EC1B45">
        <w:rPr>
          <w:color w:val="000000"/>
          <w:spacing w:val="2"/>
          <w:sz w:val="28"/>
          <w:szCs w:val="28"/>
        </w:rPr>
        <w:t xml:space="preserve">. Работники структурных подразделений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="00EC1B45" w:rsidRPr="00EC1B45">
        <w:rPr>
          <w:color w:val="000000"/>
          <w:spacing w:val="2"/>
          <w:sz w:val="28"/>
          <w:szCs w:val="28"/>
        </w:rPr>
        <w:t>оказывают антикоррупционной комплаенс-службе содействие путем: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1) предоставления документов и информации, необходимой для осуществления задач и функций </w:t>
      </w:r>
      <w:proofErr w:type="spellStart"/>
      <w:r w:rsidRPr="00EC1B45">
        <w:rPr>
          <w:color w:val="000000"/>
          <w:spacing w:val="2"/>
          <w:sz w:val="28"/>
          <w:szCs w:val="28"/>
        </w:rPr>
        <w:t>антикоррупционной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EC1B45">
        <w:rPr>
          <w:color w:val="000000"/>
          <w:spacing w:val="2"/>
          <w:sz w:val="28"/>
          <w:szCs w:val="28"/>
        </w:rPr>
        <w:t>комплаенс-службы</w:t>
      </w:r>
      <w:proofErr w:type="spellEnd"/>
      <w:r w:rsidRPr="00EC1B45">
        <w:rPr>
          <w:color w:val="000000"/>
          <w:spacing w:val="2"/>
          <w:sz w:val="28"/>
          <w:szCs w:val="28"/>
        </w:rPr>
        <w:t xml:space="preserve">, с учетом особенностей, установленных подпунктом 1) пункта 14 настоящего </w:t>
      </w:r>
      <w:r w:rsidR="00EE60CB">
        <w:rPr>
          <w:color w:val="000000"/>
          <w:spacing w:val="2"/>
          <w:sz w:val="28"/>
          <w:szCs w:val="28"/>
          <w:lang w:val="kk-KZ"/>
        </w:rPr>
        <w:t>П</w:t>
      </w:r>
      <w:proofErr w:type="spellStart"/>
      <w:r w:rsidRPr="00EC1B45">
        <w:rPr>
          <w:color w:val="000000"/>
          <w:spacing w:val="2"/>
          <w:sz w:val="28"/>
          <w:szCs w:val="28"/>
        </w:rPr>
        <w:t>оложения</w:t>
      </w:r>
      <w:proofErr w:type="spellEnd"/>
      <w:r w:rsidRPr="00EC1B45">
        <w:rPr>
          <w:color w:val="000000"/>
          <w:spacing w:val="2"/>
          <w:sz w:val="28"/>
          <w:szCs w:val="28"/>
        </w:rPr>
        <w:t>;</w:t>
      </w:r>
    </w:p>
    <w:p w:rsidR="00EC1B45" w:rsidRP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2) объективного обсуждения выявленных рисков и нарушений;</w:t>
      </w:r>
    </w:p>
    <w:p w:rsidR="00EC1B45" w:rsidRDefault="00EC1B45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>3) совместного решения возникающих вопросов и проблем.</w:t>
      </w:r>
    </w:p>
    <w:p w:rsidR="00EE60CB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E60CB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C1B45" w:rsidRPr="00EE60CB" w:rsidRDefault="00EC1B45" w:rsidP="00EE60CB">
      <w:pPr>
        <w:pStyle w:val="3"/>
        <w:shd w:val="clear" w:color="auto" w:fill="FFFFFF"/>
        <w:spacing w:line="390" w:lineRule="atLeast"/>
        <w:ind w:left="0" w:firstLine="0"/>
        <w:textAlignment w:val="baseline"/>
        <w:rPr>
          <w:rFonts w:ascii="Times New Roman" w:hAnsi="Times New Roman"/>
          <w:bCs/>
          <w:color w:val="1E1E1E"/>
          <w:szCs w:val="28"/>
        </w:rPr>
      </w:pPr>
      <w:r w:rsidRPr="00EE60CB">
        <w:rPr>
          <w:rFonts w:ascii="Times New Roman" w:hAnsi="Times New Roman"/>
          <w:bCs/>
          <w:color w:val="1E1E1E"/>
          <w:szCs w:val="28"/>
        </w:rPr>
        <w:t>Глава 3. Отчетность антикоррупционных комплаенс-служб</w:t>
      </w:r>
    </w:p>
    <w:p w:rsidR="00EE60CB" w:rsidRPr="00EE60CB" w:rsidRDefault="00EE60CB" w:rsidP="00EE60CB">
      <w:pPr>
        <w:rPr>
          <w:lang w:eastAsia="ko-KR"/>
        </w:rPr>
      </w:pPr>
    </w:p>
    <w:p w:rsidR="00EC1B45" w:rsidRPr="00EC1B45" w:rsidRDefault="00EE60CB" w:rsidP="00EE60CB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</w:t>
      </w:r>
      <w:r w:rsidR="00EC1B45" w:rsidRPr="00EC1B45">
        <w:rPr>
          <w:color w:val="000000"/>
          <w:spacing w:val="2"/>
          <w:sz w:val="28"/>
          <w:szCs w:val="28"/>
        </w:rPr>
        <w:t xml:space="preserve">. Антикоррупционная комплаенс-служба </w:t>
      </w:r>
      <w:r>
        <w:rPr>
          <w:color w:val="000000"/>
          <w:spacing w:val="2"/>
          <w:sz w:val="28"/>
          <w:szCs w:val="28"/>
          <w:lang w:val="kk-KZ"/>
        </w:rPr>
        <w:t xml:space="preserve">в течение 30 дней после </w:t>
      </w:r>
      <w:r w:rsidR="007729BA">
        <w:rPr>
          <w:color w:val="000000"/>
          <w:spacing w:val="2"/>
          <w:sz w:val="28"/>
          <w:szCs w:val="28"/>
          <w:lang w:val="kk-KZ"/>
        </w:rPr>
        <w:t xml:space="preserve">проведения анализа либо после завершения проверки </w:t>
      </w:r>
      <w:r w:rsidR="00EC1B45" w:rsidRPr="00EC1B45">
        <w:rPr>
          <w:color w:val="000000"/>
          <w:spacing w:val="2"/>
          <w:sz w:val="28"/>
          <w:szCs w:val="28"/>
        </w:rPr>
        <w:t xml:space="preserve">направляет информацию по принятым антикоррупционным мерам в </w:t>
      </w:r>
      <w:r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7729BA">
        <w:rPr>
          <w:color w:val="000000"/>
          <w:spacing w:val="2"/>
          <w:sz w:val="28"/>
          <w:szCs w:val="28"/>
          <w:lang w:val="kk-KZ"/>
        </w:rPr>
        <w:t>, а также</w:t>
      </w:r>
      <w:r w:rsidR="00EC1B45" w:rsidRPr="00EC1B45">
        <w:rPr>
          <w:color w:val="000000"/>
          <w:spacing w:val="2"/>
          <w:sz w:val="28"/>
          <w:szCs w:val="28"/>
        </w:rPr>
        <w:t xml:space="preserve"> в уполномоченный орган по противодействию коррупции.</w:t>
      </w:r>
    </w:p>
    <w:p w:rsidR="00EC1B45" w:rsidRPr="00EC1B45" w:rsidRDefault="00EC1B45" w:rsidP="007729BA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По запросу уполномоченного органа по противодействию коррупции направляется дополнительная информация по принятым антикоррупционным мерам в </w:t>
      </w:r>
      <w:r w:rsidR="007729BA" w:rsidRPr="008B61A3">
        <w:rPr>
          <w:color w:val="000000"/>
          <w:spacing w:val="2"/>
          <w:sz w:val="28"/>
          <w:szCs w:val="28"/>
        </w:rPr>
        <w:t>КГП на ПХВ «</w:t>
      </w:r>
      <w:proofErr w:type="spellStart"/>
      <w:r w:rsidR="00350876">
        <w:rPr>
          <w:color w:val="000000"/>
          <w:spacing w:val="2"/>
          <w:sz w:val="28"/>
          <w:szCs w:val="28"/>
        </w:rPr>
        <w:t>Уалихановская</w:t>
      </w:r>
      <w:proofErr w:type="spellEnd"/>
      <w:r w:rsidR="007729BA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Pr="00EC1B45">
        <w:rPr>
          <w:color w:val="000000"/>
          <w:spacing w:val="2"/>
          <w:sz w:val="28"/>
          <w:szCs w:val="28"/>
        </w:rPr>
        <w:t>.</w:t>
      </w:r>
    </w:p>
    <w:p w:rsidR="00EC1B45" w:rsidRPr="00EC1B45" w:rsidRDefault="007729BA" w:rsidP="007729BA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27</w:t>
      </w:r>
      <w:r w:rsidR="00EC1B45" w:rsidRPr="00EC1B45">
        <w:rPr>
          <w:color w:val="000000"/>
          <w:spacing w:val="2"/>
          <w:sz w:val="28"/>
          <w:szCs w:val="28"/>
        </w:rPr>
        <w:t xml:space="preserve">.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Антикоррупционная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комплаенс-служба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периодически отчитывается перед советом </w:t>
      </w:r>
      <w:r>
        <w:rPr>
          <w:color w:val="000000"/>
          <w:spacing w:val="2"/>
          <w:sz w:val="28"/>
          <w:szCs w:val="28"/>
          <w:lang w:val="kk-KZ"/>
        </w:rPr>
        <w:t>Н</w:t>
      </w:r>
      <w:proofErr w:type="spellStart"/>
      <w:r w:rsidR="00EC1B45" w:rsidRPr="00EC1B45">
        <w:rPr>
          <w:color w:val="000000"/>
          <w:spacing w:val="2"/>
          <w:sz w:val="28"/>
          <w:szCs w:val="28"/>
        </w:rPr>
        <w:t>аблюдательным</w:t>
      </w:r>
      <w:proofErr w:type="spellEnd"/>
      <w:r w:rsidR="00EC1B45" w:rsidRPr="00EC1B45">
        <w:rPr>
          <w:color w:val="000000"/>
          <w:spacing w:val="2"/>
          <w:sz w:val="28"/>
          <w:szCs w:val="28"/>
        </w:rPr>
        <w:t xml:space="preserve"> советом.</w:t>
      </w:r>
    </w:p>
    <w:p w:rsidR="00EC1B45" w:rsidRPr="00EC1B45" w:rsidRDefault="00EC1B45" w:rsidP="007729BA">
      <w:pPr>
        <w:pStyle w:val="a6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EC1B45">
        <w:rPr>
          <w:color w:val="000000"/>
          <w:spacing w:val="2"/>
          <w:sz w:val="28"/>
          <w:szCs w:val="28"/>
        </w:rPr>
        <w:t xml:space="preserve">При возникновении возможных коррупционных правонарушений со стороны руководителя </w:t>
      </w:r>
      <w:r w:rsidR="007729BA" w:rsidRPr="008B61A3">
        <w:rPr>
          <w:color w:val="000000"/>
          <w:spacing w:val="2"/>
          <w:sz w:val="28"/>
          <w:szCs w:val="28"/>
        </w:rPr>
        <w:t>КГП на ПХВ «</w:t>
      </w:r>
      <w:r w:rsidR="00350876">
        <w:rPr>
          <w:color w:val="000000"/>
          <w:spacing w:val="2"/>
          <w:sz w:val="28"/>
          <w:szCs w:val="28"/>
        </w:rPr>
        <w:t>Уалихановская</w:t>
      </w:r>
      <w:r w:rsidR="007729BA" w:rsidRPr="008B61A3">
        <w:rPr>
          <w:color w:val="000000"/>
          <w:spacing w:val="2"/>
          <w:sz w:val="28"/>
          <w:szCs w:val="28"/>
        </w:rPr>
        <w:t xml:space="preserve"> районная больница» КГУ «Управление здравоохранения акимата Северо-Казахстанской области»</w:t>
      </w:r>
      <w:r w:rsidR="007729BA">
        <w:rPr>
          <w:color w:val="000000"/>
          <w:spacing w:val="2"/>
          <w:sz w:val="28"/>
          <w:szCs w:val="28"/>
          <w:lang w:val="kk-KZ"/>
        </w:rPr>
        <w:t xml:space="preserve"> </w:t>
      </w:r>
      <w:r w:rsidRPr="00EC1B45">
        <w:rPr>
          <w:color w:val="000000"/>
          <w:spacing w:val="2"/>
          <w:sz w:val="28"/>
          <w:szCs w:val="28"/>
        </w:rPr>
        <w:t>антикоррупционная комплаенс-служба обращается в уполномоченные государственные органы согласно </w:t>
      </w:r>
      <w:hyperlink r:id="rId9" w:anchor="z114" w:history="1">
        <w:r w:rsidRPr="00EC1B45">
          <w:rPr>
            <w:rStyle w:val="ad"/>
            <w:color w:val="073A5E"/>
            <w:spacing w:val="2"/>
            <w:sz w:val="28"/>
            <w:szCs w:val="28"/>
          </w:rPr>
          <w:t>пункту 1</w:t>
        </w:r>
      </w:hyperlink>
      <w:r w:rsidRPr="00EC1B45">
        <w:rPr>
          <w:color w:val="000000"/>
          <w:spacing w:val="2"/>
          <w:sz w:val="28"/>
          <w:szCs w:val="28"/>
        </w:rPr>
        <w:t> статьи 24 Закона.</w:t>
      </w:r>
    </w:p>
    <w:p w:rsidR="00EC1B45" w:rsidRPr="00EC1B45" w:rsidRDefault="00EC1B45" w:rsidP="00EC1B45">
      <w:pPr>
        <w:spacing w:line="288" w:lineRule="auto"/>
        <w:jc w:val="both"/>
        <w:rPr>
          <w:b/>
        </w:rPr>
      </w:pPr>
    </w:p>
    <w:p w:rsidR="00EC1B45" w:rsidRDefault="00EC1B45" w:rsidP="00EC1B45">
      <w:pPr>
        <w:spacing w:line="288" w:lineRule="auto"/>
        <w:jc w:val="both"/>
        <w:rPr>
          <w:b/>
          <w:lang w:val="kk-KZ"/>
        </w:rPr>
      </w:pPr>
    </w:p>
    <w:p w:rsidR="00EC1B45" w:rsidRDefault="00EC1B45" w:rsidP="00EC1B45">
      <w:pPr>
        <w:spacing w:line="288" w:lineRule="auto"/>
        <w:jc w:val="both"/>
        <w:rPr>
          <w:b/>
          <w:lang w:val="kk-KZ"/>
        </w:rPr>
      </w:pPr>
    </w:p>
    <w:p w:rsidR="00EC1B45" w:rsidRPr="00127B3E" w:rsidRDefault="00EC1B45" w:rsidP="00EC1B45">
      <w:pPr>
        <w:spacing w:line="288" w:lineRule="auto"/>
        <w:jc w:val="both"/>
        <w:rPr>
          <w:b/>
          <w:lang w:val="kk-KZ"/>
        </w:rPr>
      </w:pPr>
    </w:p>
    <w:p w:rsidR="0035572A" w:rsidRDefault="0035572A" w:rsidP="00EC1B45">
      <w:pPr>
        <w:ind w:firstLine="708"/>
        <w:rPr>
          <w:sz w:val="24"/>
          <w:szCs w:val="24"/>
          <w:lang w:val="kk-KZ"/>
        </w:rPr>
      </w:pPr>
    </w:p>
    <w:sectPr w:rsidR="0035572A" w:rsidSect="001D7D9E">
      <w:head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C5" w:rsidRDefault="007043C5" w:rsidP="00A419F4">
      <w:r>
        <w:separator/>
      </w:r>
    </w:p>
  </w:endnote>
  <w:endnote w:type="continuationSeparator" w:id="0">
    <w:p w:rsidR="007043C5" w:rsidRDefault="007043C5" w:rsidP="00A4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C5" w:rsidRDefault="007043C5" w:rsidP="00A419F4">
      <w:r>
        <w:separator/>
      </w:r>
    </w:p>
  </w:footnote>
  <w:footnote w:type="continuationSeparator" w:id="0">
    <w:p w:rsidR="007043C5" w:rsidRDefault="007043C5" w:rsidP="00A4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77" w:rsidRDefault="000F5D77" w:rsidP="000F5D77">
    <w:pPr>
      <w:pStyle w:val="a3"/>
      <w:tabs>
        <w:tab w:val="left" w:pos="396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8"/>
        <w:szCs w:val="28"/>
      </w:rPr>
    </w:lvl>
  </w:abstractNum>
  <w:abstractNum w:abstractNumId="1">
    <w:nsid w:val="0C944DEA"/>
    <w:multiLevelType w:val="hybridMultilevel"/>
    <w:tmpl w:val="E744AEAE"/>
    <w:lvl w:ilvl="0" w:tplc="5C0EFF9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054C9"/>
    <w:multiLevelType w:val="hybridMultilevel"/>
    <w:tmpl w:val="A714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93879"/>
    <w:multiLevelType w:val="hybridMultilevel"/>
    <w:tmpl w:val="1E18E414"/>
    <w:lvl w:ilvl="0" w:tplc="2F3C86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72A"/>
    <w:rsid w:val="0000271A"/>
    <w:rsid w:val="00043B1E"/>
    <w:rsid w:val="00097773"/>
    <w:rsid w:val="000F5D77"/>
    <w:rsid w:val="00106998"/>
    <w:rsid w:val="0012066D"/>
    <w:rsid w:val="00132EE0"/>
    <w:rsid w:val="001A6CBE"/>
    <w:rsid w:val="001C73BB"/>
    <w:rsid w:val="001D4B69"/>
    <w:rsid w:val="001D7D9E"/>
    <w:rsid w:val="001F2693"/>
    <w:rsid w:val="001F5AF4"/>
    <w:rsid w:val="0021517A"/>
    <w:rsid w:val="002823F2"/>
    <w:rsid w:val="002D5E15"/>
    <w:rsid w:val="00324857"/>
    <w:rsid w:val="00350876"/>
    <w:rsid w:val="0035572A"/>
    <w:rsid w:val="00362B73"/>
    <w:rsid w:val="0038444B"/>
    <w:rsid w:val="003D59FB"/>
    <w:rsid w:val="00407C0D"/>
    <w:rsid w:val="00463235"/>
    <w:rsid w:val="00470B29"/>
    <w:rsid w:val="00477409"/>
    <w:rsid w:val="004A1A10"/>
    <w:rsid w:val="00527ADC"/>
    <w:rsid w:val="005548D4"/>
    <w:rsid w:val="00566058"/>
    <w:rsid w:val="00566F22"/>
    <w:rsid w:val="005C23CF"/>
    <w:rsid w:val="006A20DA"/>
    <w:rsid w:val="006A40CB"/>
    <w:rsid w:val="006C62A0"/>
    <w:rsid w:val="006F2F8D"/>
    <w:rsid w:val="00702269"/>
    <w:rsid w:val="007043C5"/>
    <w:rsid w:val="007729BA"/>
    <w:rsid w:val="007B7127"/>
    <w:rsid w:val="007E7359"/>
    <w:rsid w:val="007F1630"/>
    <w:rsid w:val="007F3501"/>
    <w:rsid w:val="007F63C1"/>
    <w:rsid w:val="008805BE"/>
    <w:rsid w:val="008B58DC"/>
    <w:rsid w:val="008B61A3"/>
    <w:rsid w:val="008D65A0"/>
    <w:rsid w:val="00901E17"/>
    <w:rsid w:val="009024C3"/>
    <w:rsid w:val="0090330D"/>
    <w:rsid w:val="00914DAC"/>
    <w:rsid w:val="00953162"/>
    <w:rsid w:val="00981D4B"/>
    <w:rsid w:val="0098373C"/>
    <w:rsid w:val="009A12E9"/>
    <w:rsid w:val="009A3763"/>
    <w:rsid w:val="009E5142"/>
    <w:rsid w:val="009F6008"/>
    <w:rsid w:val="00A257BF"/>
    <w:rsid w:val="00A26A06"/>
    <w:rsid w:val="00A419F4"/>
    <w:rsid w:val="00A81BD9"/>
    <w:rsid w:val="00B8053C"/>
    <w:rsid w:val="00B954D7"/>
    <w:rsid w:val="00BD5BA5"/>
    <w:rsid w:val="00BD7C6E"/>
    <w:rsid w:val="00BE53BB"/>
    <w:rsid w:val="00BF0A37"/>
    <w:rsid w:val="00C031C2"/>
    <w:rsid w:val="00C3159F"/>
    <w:rsid w:val="00C77A32"/>
    <w:rsid w:val="00C806EB"/>
    <w:rsid w:val="00C95FB7"/>
    <w:rsid w:val="00CA1FC1"/>
    <w:rsid w:val="00D43A91"/>
    <w:rsid w:val="00D85443"/>
    <w:rsid w:val="00DE229F"/>
    <w:rsid w:val="00DF1AEF"/>
    <w:rsid w:val="00E03B4E"/>
    <w:rsid w:val="00EA738F"/>
    <w:rsid w:val="00EC1B45"/>
    <w:rsid w:val="00ED5EAA"/>
    <w:rsid w:val="00EE173D"/>
    <w:rsid w:val="00EE60CB"/>
    <w:rsid w:val="00F97145"/>
    <w:rsid w:val="00FA31F9"/>
    <w:rsid w:val="00FB3489"/>
    <w:rsid w:val="00FC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2A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35572A"/>
    <w:pPr>
      <w:keepNext/>
      <w:ind w:left="-816" w:right="33" w:firstLine="816"/>
      <w:jc w:val="center"/>
      <w:outlineLvl w:val="2"/>
    </w:pPr>
    <w:rPr>
      <w:rFonts w:ascii="Times/Kazakh" w:hAnsi="Times/Kazakh"/>
      <w:b/>
      <w:noProof w:val="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72A"/>
    <w:rPr>
      <w:rFonts w:ascii="Times/Kazakh" w:eastAsia="Times New Roman" w:hAnsi="Times/Kazakh" w:cs="Times New Roman"/>
      <w:b/>
      <w:sz w:val="28"/>
      <w:szCs w:val="20"/>
      <w:lang w:eastAsia="ko-KR"/>
    </w:rPr>
  </w:style>
  <w:style w:type="paragraph" w:styleId="a3">
    <w:name w:val="header"/>
    <w:basedOn w:val="a"/>
    <w:link w:val="a4"/>
    <w:uiPriority w:val="99"/>
    <w:semiHidden/>
    <w:unhideWhenUsed/>
    <w:rsid w:val="00355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72A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11">
    <w:name w:val="Обычный1"/>
    <w:rsid w:val="0035572A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35572A"/>
    <w:rPr>
      <w:b/>
      <w:bCs/>
    </w:rPr>
  </w:style>
  <w:style w:type="paragraph" w:styleId="a6">
    <w:name w:val="Normal (Web)"/>
    <w:basedOn w:val="a"/>
    <w:uiPriority w:val="99"/>
    <w:semiHidden/>
    <w:unhideWhenUsed/>
    <w:rsid w:val="0090330D"/>
    <w:pPr>
      <w:spacing w:before="100" w:beforeAutospacing="1" w:after="100" w:afterAutospacing="1"/>
    </w:pPr>
    <w:rPr>
      <w:noProof w:val="0"/>
      <w:sz w:val="24"/>
      <w:szCs w:val="24"/>
    </w:rPr>
  </w:style>
  <w:style w:type="paragraph" w:styleId="a7">
    <w:name w:val="Body Text"/>
    <w:basedOn w:val="a"/>
    <w:link w:val="a8"/>
    <w:rsid w:val="00DF1AEF"/>
    <w:pPr>
      <w:suppressAutoHyphens/>
      <w:jc w:val="center"/>
    </w:pPr>
    <w:rPr>
      <w:noProof w:val="0"/>
      <w:sz w:val="1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DF1AE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s0">
    <w:name w:val="s0"/>
    <w:basedOn w:val="a0"/>
    <w:rsid w:val="00B954D7"/>
  </w:style>
  <w:style w:type="paragraph" w:styleId="a9">
    <w:name w:val="Balloon Text"/>
    <w:basedOn w:val="a"/>
    <w:link w:val="aa"/>
    <w:uiPriority w:val="99"/>
    <w:semiHidden/>
    <w:unhideWhenUsed/>
    <w:rsid w:val="007F35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501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7F63C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basedOn w:val="a0"/>
    <w:link w:val="ab"/>
    <w:uiPriority w:val="1"/>
    <w:rsid w:val="007F63C1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95316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A26A0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C2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600014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15000004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Юрист ЦРБ</cp:lastModifiedBy>
  <cp:revision>3</cp:revision>
  <cp:lastPrinted>2022-06-21T06:19:00Z</cp:lastPrinted>
  <dcterms:created xsi:type="dcterms:W3CDTF">2023-07-20T11:08:00Z</dcterms:created>
  <dcterms:modified xsi:type="dcterms:W3CDTF">2023-08-02T04:01:00Z</dcterms:modified>
</cp:coreProperties>
</file>